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73028E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B016D3"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F5533" w:rsidRPr="00BA4923">
        <w:rPr>
          <w:rFonts w:ascii="Sylfaen" w:hAnsi="Sylfaen" w:cs="Sylfaen"/>
          <w:b/>
          <w:sz w:val="16"/>
          <w:szCs w:val="16"/>
          <w:lang w:val="hy-AM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pt-BR"/>
        </w:rPr>
        <w:t>Հրազդանի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pt-BR"/>
        </w:rPr>
        <w:t>համայնքապետարանը</w:t>
      </w:r>
      <w:r w:rsidRPr="004534D8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ստորև ներկայացնում է իր կարիքների համար</w:t>
      </w:r>
      <w:r w:rsidR="00C738F5" w:rsidRPr="004534D8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7F7E68" w:rsidRPr="004534D8">
        <w:rPr>
          <w:rFonts w:ascii="GHEA Grapalat" w:hAnsi="GHEA Grapalat"/>
          <w:b/>
          <w:sz w:val="16"/>
          <w:szCs w:val="16"/>
          <w:lang w:val="hy-AM"/>
        </w:rPr>
        <w:t>&lt;&lt;</w:t>
      </w:r>
      <w:r w:rsidR="004534D8" w:rsidRPr="004534D8">
        <w:rPr>
          <w:rFonts w:ascii="GHEA Grapalat" w:hAnsi="GHEA Grapalat"/>
          <w:b/>
          <w:sz w:val="16"/>
          <w:szCs w:val="16"/>
        </w:rPr>
        <w:t xml:space="preserve"> Հրազդան համայնքի բազմաբնակարան շենքերի վերելակների տեղադրման աշխատանքներ</w:t>
      </w:r>
      <w:r w:rsidR="004534D8" w:rsidRPr="004534D8">
        <w:rPr>
          <w:rFonts w:ascii="GHEA Grapalat" w:hAnsi="GHEA Grapalat"/>
          <w:b/>
          <w:color w:val="000000"/>
          <w:sz w:val="16"/>
          <w:szCs w:val="16"/>
          <w:lang w:val="af-ZA"/>
        </w:rPr>
        <w:t xml:space="preserve"> </w:t>
      </w:r>
      <w:r w:rsidR="009616D1" w:rsidRPr="004534D8">
        <w:rPr>
          <w:rFonts w:ascii="GHEA Grapalat" w:hAnsi="GHEA Grapalat"/>
          <w:b/>
          <w:color w:val="000000"/>
          <w:sz w:val="16"/>
          <w:szCs w:val="16"/>
          <w:lang w:val="af-ZA"/>
        </w:rPr>
        <w:t>&gt;&gt;</w:t>
      </w:r>
      <w:r w:rsidR="00845438" w:rsidRPr="004534D8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-ի </w:t>
      </w:r>
      <w:r w:rsidR="00845438" w:rsidRPr="004534D8">
        <w:rPr>
          <w:rFonts w:ascii="GHEA Grapalat" w:hAnsi="GHEA Grapalat"/>
          <w:b/>
          <w:sz w:val="16"/>
          <w:szCs w:val="16"/>
          <w:lang w:val="hy-AM"/>
        </w:rPr>
        <w:t>«</w:t>
      </w:r>
      <w:r w:rsidR="004534D8" w:rsidRPr="004534D8">
        <w:rPr>
          <w:rFonts w:ascii="GHEA Grapalat" w:hAnsi="GHEA Grapalat"/>
          <w:b/>
          <w:sz w:val="16"/>
          <w:szCs w:val="16"/>
          <w:lang w:val="hy-AM"/>
        </w:rPr>
        <w:t>ԿՄՀՔ–ԳՀԱՇՁԲ-23/</w:t>
      </w:r>
      <w:r w:rsidR="004534D8" w:rsidRPr="004534D8">
        <w:rPr>
          <w:rFonts w:ascii="GHEA Grapalat" w:hAnsi="GHEA Grapalat"/>
          <w:b/>
          <w:sz w:val="16"/>
          <w:szCs w:val="16"/>
        </w:rPr>
        <w:t>66</w:t>
      </w:r>
      <w:r w:rsidR="00845438" w:rsidRPr="004534D8">
        <w:rPr>
          <w:rFonts w:ascii="GHEA Grapalat" w:hAnsi="GHEA Grapalat"/>
          <w:b/>
          <w:iCs/>
          <w:sz w:val="16"/>
          <w:szCs w:val="16"/>
          <w:lang w:val="hy-AM"/>
        </w:rPr>
        <w:t xml:space="preserve">» </w:t>
      </w:r>
      <w:r w:rsidR="000A3453" w:rsidRPr="004534D8">
        <w:rPr>
          <w:rFonts w:ascii="GHEA Grapalat" w:hAnsi="GHEA Grapalat"/>
          <w:b/>
          <w:iCs/>
          <w:sz w:val="16"/>
          <w:szCs w:val="16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ծածկագրով </w:t>
      </w:r>
      <w:r w:rsidR="00143636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գնման</w:t>
      </w:r>
      <w:r w:rsidR="00143636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5471E9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ընթացակարգի  արդյունքում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20</w:t>
      </w:r>
      <w:r w:rsidR="00D8298C" w:rsidRPr="004534D8">
        <w:rPr>
          <w:rFonts w:ascii="GHEA Grapalat" w:hAnsi="GHEA Grapalat" w:cs="Sylfaen"/>
          <w:b/>
          <w:sz w:val="16"/>
          <w:szCs w:val="16"/>
          <w:lang w:val="af-ZA"/>
        </w:rPr>
        <w:t>2</w:t>
      </w:r>
      <w:r w:rsidR="00E17878" w:rsidRPr="004534D8">
        <w:rPr>
          <w:rFonts w:ascii="GHEA Grapalat" w:hAnsi="GHEA Grapalat" w:cs="Sylfaen"/>
          <w:b/>
          <w:sz w:val="16"/>
          <w:szCs w:val="16"/>
          <w:lang w:val="hy-AM"/>
        </w:rPr>
        <w:t>3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թվականի </w:t>
      </w:r>
      <w:r w:rsidR="004534D8">
        <w:rPr>
          <w:rFonts w:ascii="GHEA Grapalat" w:hAnsi="GHEA Grapalat" w:cs="Sylfaen"/>
          <w:b/>
          <w:sz w:val="16"/>
          <w:szCs w:val="16"/>
        </w:rPr>
        <w:t>դեկտեմբերի</w:t>
      </w:r>
      <w:r w:rsidR="00E17878" w:rsidRPr="004534D8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4534D8">
        <w:rPr>
          <w:rFonts w:ascii="GHEA Grapalat" w:hAnsi="GHEA Grapalat" w:cs="Sylfaen"/>
          <w:b/>
          <w:sz w:val="16"/>
          <w:szCs w:val="16"/>
        </w:rPr>
        <w:t>07</w:t>
      </w:r>
      <w:r w:rsidR="00E17878" w:rsidRPr="004534D8">
        <w:rPr>
          <w:rFonts w:ascii="GHEA Grapalat" w:hAnsi="GHEA Grapalat" w:cs="Sylfaen"/>
          <w:b/>
          <w:sz w:val="16"/>
          <w:szCs w:val="16"/>
          <w:lang w:val="hy-AM"/>
        </w:rPr>
        <w:t>-ին</w:t>
      </w:r>
      <w:r w:rsidR="00BF2243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F71636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կնքված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պայմանագրի մասին տեղեկատվությունը</w:t>
      </w:r>
      <w:r w:rsidRPr="00B3141C">
        <w:rPr>
          <w:rFonts w:ascii="GHEA Grapalat" w:hAnsi="GHEA Grapalat" w:cs="Sylfaen"/>
          <w:b/>
          <w:sz w:val="16"/>
          <w:szCs w:val="16"/>
          <w:lang w:val="af-ZA"/>
        </w:rPr>
        <w:t>`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48"/>
        <w:gridCol w:w="444"/>
        <w:gridCol w:w="78"/>
        <w:gridCol w:w="403"/>
        <w:gridCol w:w="873"/>
        <w:gridCol w:w="40"/>
        <w:gridCol w:w="200"/>
        <w:gridCol w:w="139"/>
        <w:gridCol w:w="322"/>
        <w:gridCol w:w="127"/>
        <w:gridCol w:w="143"/>
        <w:gridCol w:w="289"/>
        <w:gridCol w:w="540"/>
        <w:gridCol w:w="112"/>
        <w:gridCol w:w="56"/>
        <w:gridCol w:w="192"/>
        <w:gridCol w:w="184"/>
        <w:gridCol w:w="48"/>
        <w:gridCol w:w="187"/>
        <w:gridCol w:w="53"/>
        <w:gridCol w:w="137"/>
        <w:gridCol w:w="425"/>
        <w:gridCol w:w="207"/>
        <w:gridCol w:w="41"/>
        <w:gridCol w:w="36"/>
        <w:gridCol w:w="302"/>
        <w:gridCol w:w="407"/>
        <w:gridCol w:w="15"/>
        <w:gridCol w:w="50"/>
        <w:gridCol w:w="409"/>
        <w:gridCol w:w="93"/>
        <w:gridCol w:w="163"/>
        <w:gridCol w:w="567"/>
        <w:gridCol w:w="77"/>
        <w:gridCol w:w="129"/>
        <w:gridCol w:w="56"/>
        <w:gridCol w:w="260"/>
        <w:gridCol w:w="381"/>
        <w:gridCol w:w="25"/>
        <w:gridCol w:w="129"/>
        <w:gridCol w:w="19"/>
        <w:gridCol w:w="10"/>
        <w:gridCol w:w="53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6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Գ</w:t>
            </w: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  <w:lang w:val="hy-AM"/>
              </w:rPr>
              <w:t xml:space="preserve">նման </w:t>
            </w: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առարկայի</w:t>
            </w:r>
          </w:p>
        </w:tc>
      </w:tr>
      <w:tr w:rsidR="009F073F" w:rsidRPr="0073028E" w:rsidTr="004534D8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ափաբաժնի համարը</w:t>
            </w:r>
          </w:p>
        </w:tc>
        <w:tc>
          <w:tcPr>
            <w:tcW w:w="2626" w:type="dxa"/>
            <w:gridSpan w:val="9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նվանումը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ափման միավորը</w:t>
            </w:r>
          </w:p>
        </w:tc>
        <w:tc>
          <w:tcPr>
            <w:tcW w:w="1372" w:type="dxa"/>
            <w:gridSpan w:val="8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ք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անակը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 xml:space="preserve">Գնման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գինը </w:t>
            </w: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հ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ամառոտ նկարագրությունը (տեխնիկական բնութագիր)</w:t>
            </w:r>
          </w:p>
        </w:tc>
        <w:tc>
          <w:tcPr>
            <w:tcW w:w="1980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պ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այմանագրով նախատեսված 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համառոտ նկարագրությունը (տեխնիկական բնութագիր)</w:t>
            </w:r>
          </w:p>
        </w:tc>
      </w:tr>
      <w:tr w:rsidR="009F073F" w:rsidRPr="0073028E" w:rsidTr="004534D8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720" w:type="dxa"/>
            <w:gridSpan w:val="6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/ՀՀ դրամ/</w:t>
            </w:r>
          </w:p>
        </w:tc>
        <w:tc>
          <w:tcPr>
            <w:tcW w:w="216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4534D8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 ֆինանսական միջոցներով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766EE5" w:rsidTr="004534D8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26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>
              <w:rPr>
                <w:rFonts w:ascii="GHEA Grapalat" w:hAnsi="GHEA Grapalat"/>
                <w:b/>
                <w:sz w:val="20"/>
              </w:rPr>
              <w:t>Հրազդան համայնքի բազմաբնակարան շենքերի վերելակների տեղադրման աշխատանքներ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</w:p>
        </w:tc>
        <w:tc>
          <w:tcPr>
            <w:tcW w:w="6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7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 xml:space="preserve"> </w:t>
            </w:r>
            <w:r w:rsidR="004534D8">
              <w:rPr>
                <w:rFonts w:ascii="GHEA Grapalat" w:hAnsi="GHEA Grapalat"/>
                <w:b/>
                <w:sz w:val="12"/>
                <w:szCs w:val="12"/>
              </w:rPr>
              <w:t>8000000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4534D8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8000000</w:t>
            </w:r>
          </w:p>
        </w:tc>
        <w:tc>
          <w:tcPr>
            <w:tcW w:w="21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4534D8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F7CDD">
              <w:rPr>
                <w:rFonts w:ascii="GHEA Grapalat" w:hAnsi="GHEA Grapalat"/>
                <w:sz w:val="20"/>
                <w:lang w:val="hy-AM"/>
              </w:rPr>
              <w:t>«Հրազդան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 xml:space="preserve">Համայնքի 9 Հարկանի 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Բազմաբնակարան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Շենքերի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Վերելակների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Տեղադր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ման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(</w:t>
            </w:r>
            <w:r w:rsidRPr="005F7CDD">
              <w:rPr>
                <w:rFonts w:ascii="GHEA Grapalat" w:hAnsi="GHEA Grapalat"/>
                <w:sz w:val="20"/>
                <w:lang w:val="hy-AM"/>
              </w:rPr>
              <w:t xml:space="preserve">Վերազինման) 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Թվով 3 Հատ</w:t>
            </w:r>
            <w:r w:rsidRPr="005F7CDD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F7CDD">
              <w:rPr>
                <w:rFonts w:ascii="GHEA Grapalat" w:hAnsi="GHEA Grapalat" w:cs="Sylfaen"/>
                <w:sz w:val="20"/>
                <w:lang w:val="hy-AM"/>
              </w:rPr>
              <w:t>Աշխատանքներ»-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4534D8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F7CDD">
              <w:rPr>
                <w:rFonts w:ascii="GHEA Grapalat" w:hAnsi="GHEA Grapalat"/>
                <w:sz w:val="20"/>
                <w:lang w:val="hy-AM"/>
              </w:rPr>
              <w:t>«Հրազդան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 xml:space="preserve">Համայնքի 9 Հարկանի 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Բազմաբնակարան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Շենքերի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Վերելակների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Տեղադր</w:t>
            </w:r>
            <w:r w:rsidRPr="005F7CDD">
              <w:rPr>
                <w:rFonts w:ascii="GHEA Grapalat" w:hAnsi="GHEA Grapalat"/>
                <w:sz w:val="20"/>
                <w:lang w:val="hy-AM"/>
              </w:rPr>
              <w:t>ման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(</w:t>
            </w:r>
            <w:r w:rsidRPr="005F7CDD">
              <w:rPr>
                <w:rFonts w:ascii="GHEA Grapalat" w:hAnsi="GHEA Grapalat"/>
                <w:sz w:val="20"/>
                <w:lang w:val="hy-AM"/>
              </w:rPr>
              <w:t xml:space="preserve">Վերազինման) </w:t>
            </w:r>
            <w:r w:rsidRPr="005F7CDD">
              <w:rPr>
                <w:rFonts w:ascii="GHEA Grapalat" w:hAnsi="GHEA Grapalat"/>
                <w:sz w:val="20"/>
                <w:lang w:val="pt-BR"/>
              </w:rPr>
              <w:t xml:space="preserve"> Թվով 3 Հատ</w:t>
            </w:r>
            <w:r w:rsidRPr="005F7CDD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F7CDD">
              <w:rPr>
                <w:rFonts w:ascii="GHEA Grapalat" w:hAnsi="GHEA Grapalat" w:cs="Sylfaen"/>
                <w:sz w:val="20"/>
                <w:lang w:val="hy-AM"/>
              </w:rPr>
              <w:t>Աշխատանքներ»-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424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«Գնումների մասին» ՀՀ օրենքի և ՀՀ կառավարության 2017 թվականի մայիսի 4-ի թիվ 526-Ն որոշմամբ հաստատված «Գնումների գործընթացի կազմակերպման» կարգի համաձայն: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Բյուջե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կամ հրապարակելու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4534D8" w:rsidP="004534D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31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</w:rPr>
              <w:t>10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2023թ.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 չեն եղել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 չեն եղել</w:t>
            </w:r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0A3453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/Հ</w:t>
            </w:r>
          </w:p>
        </w:tc>
        <w:tc>
          <w:tcPr>
            <w:tcW w:w="3598" w:type="dxa"/>
            <w:gridSpan w:val="12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Մասնակիցների անվանումը</w:t>
            </w:r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4"/>
            <w:shd w:val="clear" w:color="auto" w:fill="auto"/>
            <w:vAlign w:val="center"/>
          </w:tcPr>
          <w:p w:rsidR="00E17878" w:rsidRPr="000A3453" w:rsidRDefault="00E17878" w:rsidP="000A345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 դրամ</w:t>
            </w:r>
          </w:p>
        </w:tc>
      </w:tr>
      <w:tr w:rsidR="00E17878" w:rsidRPr="00766EE5" w:rsidTr="000A3453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4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="00187D07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                                                            </w:t>
            </w:r>
          </w:p>
        </w:tc>
      </w:tr>
      <w:tr w:rsidR="00E17878" w:rsidRPr="0073028E" w:rsidTr="000A3453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Գինն առանց ԱԱՀ</w:t>
            </w:r>
          </w:p>
        </w:tc>
        <w:tc>
          <w:tcPr>
            <w:tcW w:w="27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ԱԱՀ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</w:p>
        </w:tc>
      </w:tr>
      <w:tr w:rsidR="00E17878" w:rsidRPr="00421A03" w:rsidTr="000A3453">
        <w:trPr>
          <w:gridAfter w:val="34"/>
          <w:wAfter w:w="6592" w:type="dxa"/>
          <w:trHeight w:val="239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534D8" w:rsidRPr="0073028E" w:rsidTr="00823945">
        <w:trPr>
          <w:trHeight w:val="40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0A3453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  <w:t>1</w:t>
            </w: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                                                </w:t>
            </w:r>
          </w:p>
        </w:tc>
        <w:tc>
          <w:tcPr>
            <w:tcW w:w="3598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823945">
            <w:pPr>
              <w:pStyle w:val="BodyTextIndent2"/>
              <w:jc w:val="left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/>
                <w:b/>
                <w:sz w:val="16"/>
              </w:rPr>
              <w:t>Հրազդան համայնքի բազմաբնակարան շենքերի վերելակների տեղադրման աշխատանքներ</w:t>
            </w:r>
          </w:p>
        </w:tc>
        <w:tc>
          <w:tcPr>
            <w:tcW w:w="6592" w:type="dxa"/>
            <w:gridSpan w:val="3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0A345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56B08">
              <w:rPr>
                <w:rFonts w:ascii="GHEA Grapalat" w:hAnsi="GHEA Grapalat" w:cs="Arial"/>
                <w:b/>
                <w:sz w:val="20"/>
                <w:lang w:val="hy-AM"/>
              </w:rPr>
              <w:t>«</w:t>
            </w:r>
            <w:r>
              <w:rPr>
                <w:rFonts w:ascii="GHEA Grapalat" w:hAnsi="GHEA Grapalat" w:cs="Arial"/>
                <w:b/>
                <w:sz w:val="20"/>
              </w:rPr>
              <w:t>ՀՐԱԶԴԱՆ ՎԵՐԵԼԱԿ</w:t>
            </w:r>
            <w:r w:rsidRPr="00E56B08">
              <w:rPr>
                <w:rFonts w:ascii="GHEA Grapalat" w:hAnsi="GHEA Grapalat" w:cs="Arial"/>
                <w:b/>
                <w:sz w:val="20"/>
                <w:lang w:val="hy-AM"/>
              </w:rPr>
              <w:t xml:space="preserve">» </w:t>
            </w:r>
            <w:r w:rsidRPr="00E56B08">
              <w:rPr>
                <w:rFonts w:ascii="GHEA Grapalat" w:hAnsi="GHEA Grapalat"/>
                <w:b/>
                <w:sz w:val="20"/>
                <w:lang w:val="hy-AM"/>
              </w:rPr>
              <w:t>ՍՊԸ</w:t>
            </w:r>
          </w:p>
        </w:tc>
      </w:tr>
      <w:tr w:rsidR="004534D8" w:rsidRPr="0073028E" w:rsidTr="00823945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5E0687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6 200 000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BF5EF1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  <w:lang w:val="hy-AM"/>
              </w:rPr>
            </w:pPr>
            <w:r w:rsidRPr="00BF5EF1">
              <w:rPr>
                <w:rFonts w:ascii="GHEA Grapalat" w:hAnsi="GHEA Grapalat"/>
                <w:b/>
                <w:color w:val="000000" w:themeColor="text1"/>
                <w:sz w:val="20"/>
                <w:lang w:val="hy-AM"/>
              </w:rPr>
              <w:t>0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Pr="005E0687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6 200 000</w:t>
            </w:r>
          </w:p>
        </w:tc>
      </w:tr>
      <w:tr w:rsidR="004534D8" w:rsidRPr="0073028E" w:rsidTr="00992FE2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534D8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659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Default="004534D8" w:rsidP="00B4179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E56B08">
              <w:rPr>
                <w:rFonts w:ascii="GHEA Grapalat" w:hAnsi="GHEA Grapalat" w:cs="Arial"/>
                <w:b/>
                <w:sz w:val="20"/>
                <w:lang w:val="hy-AM"/>
              </w:rPr>
              <w:t>«</w:t>
            </w:r>
            <w:r>
              <w:rPr>
                <w:rFonts w:ascii="GHEA Grapalat" w:hAnsi="GHEA Grapalat" w:cs="Arial"/>
                <w:b/>
                <w:sz w:val="20"/>
              </w:rPr>
              <w:t>Ավագ Շին 1</w:t>
            </w:r>
            <w:r w:rsidRPr="00E56B08">
              <w:rPr>
                <w:rFonts w:ascii="GHEA Grapalat" w:hAnsi="GHEA Grapalat" w:cs="Arial"/>
                <w:b/>
                <w:sz w:val="20"/>
                <w:lang w:val="hy-AM"/>
              </w:rPr>
              <w:t xml:space="preserve">» </w:t>
            </w:r>
            <w:r w:rsidRPr="00E56B08">
              <w:rPr>
                <w:rFonts w:ascii="GHEA Grapalat" w:hAnsi="GHEA Grapalat"/>
                <w:b/>
                <w:sz w:val="20"/>
                <w:lang w:val="hy-AM"/>
              </w:rPr>
              <w:t>ՍՊԸ</w:t>
            </w:r>
          </w:p>
        </w:tc>
      </w:tr>
      <w:tr w:rsidR="004534D8" w:rsidRPr="0073028E" w:rsidTr="00C228F8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534D8" w:rsidRDefault="004534D8" w:rsidP="00B41799">
            <w:pPr>
              <w:pStyle w:val="BodyTextIndent2"/>
              <w:ind w:firstLine="0"/>
              <w:jc w:val="left"/>
              <w:rPr>
                <w:rFonts w:ascii="GHEA Grapalat" w:hAnsi="GHEA Grapalat"/>
                <w:b/>
                <w:sz w:val="16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5 666 667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605E0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1 133 333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Default="004534D8" w:rsidP="009A3DAC">
            <w:pPr>
              <w:jc w:val="center"/>
              <w:rPr>
                <w:rFonts w:ascii="GHEA Grapalat" w:hAnsi="GHEA Grapalat"/>
                <w:b/>
                <w:color w:val="000000" w:themeColor="text1"/>
                <w:sz w:val="20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</w:rPr>
              <w:t>6 800 000</w:t>
            </w:r>
          </w:p>
        </w:tc>
      </w:tr>
      <w:tr w:rsidR="001940EF" w:rsidRPr="0073028E" w:rsidTr="004534D8">
        <w:trPr>
          <w:trHeight w:val="403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4534D8">
        <w:trPr>
          <w:trHeight w:val="250"/>
        </w:trPr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Չափաբաժնի համարը</w:t>
            </w:r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 անվանումը</w:t>
            </w:r>
          </w:p>
        </w:tc>
        <w:tc>
          <w:tcPr>
            <w:tcW w:w="83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(բավարար կամ անբավարար)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Ծրարը կազմելու և ներկա-յացնելու համա-պատաս-խանութ-յունը 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 պա-հանջվող փաստաթղթերի առկա-յությունը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 գնման առարկայի տեխնիկա-կան բնութագրերի համա-պատասխա-նությունը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 գոր-ծունեութ-յան համապատասխանություն պայմանագրով նախատեսված գործունեությանը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 փոր-ձառութ-յունը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 միջոցներ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 միջոց-ներ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 ռեսուրս-ներ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 առաջարկ</w:t>
            </w:r>
          </w:p>
        </w:tc>
      </w:tr>
      <w:tr w:rsidR="001940EF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940EF" w:rsidRPr="00B3617B" w:rsidRDefault="0084543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4534D8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 w:cs="Arial"/>
                <w:b/>
                <w:sz w:val="18"/>
                <w:szCs w:val="20"/>
                <w:lang w:val="hy-AM"/>
              </w:rPr>
              <w:t>«</w:t>
            </w:r>
            <w:r w:rsidRPr="004534D8">
              <w:rPr>
                <w:rFonts w:ascii="GHEA Grapalat" w:hAnsi="GHEA Grapalat" w:cs="Arial"/>
                <w:b/>
                <w:sz w:val="18"/>
                <w:szCs w:val="20"/>
              </w:rPr>
              <w:t>ՀՐԱԶԴԱՆ ՎԵՐԵԼԱԿ</w:t>
            </w:r>
            <w:r w:rsidRPr="004534D8">
              <w:rPr>
                <w:rFonts w:ascii="GHEA Grapalat" w:hAnsi="GHEA Grapalat" w:cs="Arial"/>
                <w:b/>
                <w:sz w:val="18"/>
                <w:szCs w:val="20"/>
                <w:lang w:val="hy-AM"/>
              </w:rPr>
              <w:t xml:space="preserve">» </w:t>
            </w:r>
            <w:r w:rsidRPr="004534D8">
              <w:rPr>
                <w:rFonts w:ascii="GHEA Grapalat" w:hAnsi="GHEA Grapalat"/>
                <w:b/>
                <w:sz w:val="18"/>
                <w:szCs w:val="20"/>
                <w:lang w:val="hy-AM"/>
              </w:rPr>
              <w:t>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4534D8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534D8" w:rsidRPr="00B3617B" w:rsidRDefault="004534D8" w:rsidP="004534D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421A03" w:rsidRDefault="004534D8" w:rsidP="004534D8">
            <w:pPr>
              <w:pStyle w:val="ListParagraph"/>
              <w:ind w:left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</w:rPr>
              <w:t>Ավագ Շին 1</w:t>
            </w:r>
            <w:r w:rsidRPr="00E56B08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» </w:t>
            </w:r>
            <w:r w:rsidRPr="00E56B08">
              <w:rPr>
                <w:rFonts w:ascii="GHEA Grapalat" w:hAnsi="GHEA Grapalat"/>
                <w:b/>
                <w:sz w:val="20"/>
                <w:szCs w:val="20"/>
                <w:lang w:val="hy-AM"/>
              </w:rPr>
              <w:t>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34D8" w:rsidRPr="00B3617B" w:rsidRDefault="004534D8" w:rsidP="004534D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Բավ.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 տեղեկություններ</w:t>
            </w:r>
          </w:p>
        </w:tc>
        <w:tc>
          <w:tcPr>
            <w:tcW w:w="815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Ծանոթություն`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Ընտրված մասնակցի որոշման ամսաթիվը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4534D8" w:rsidP="004534D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09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11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սկիզբ</w:t>
            </w:r>
          </w:p>
        </w:tc>
        <w:tc>
          <w:tcPr>
            <w:tcW w:w="27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 ժամկետի ավարտ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0A3453" w:rsidRDefault="004534D8" w:rsidP="000A3453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af-ZA"/>
              </w:rPr>
              <w:t>10.11.2023թ.-19.11.2023թ.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4534D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</w:t>
            </w:r>
            <w:r w:rsidR="004534D8">
              <w:rPr>
                <w:rFonts w:ascii="GHEA Grapalat" w:hAnsi="GHEA Grapalat"/>
                <w:b/>
                <w:sz w:val="16"/>
                <w:szCs w:val="16"/>
              </w:rPr>
              <w:t>23</w:t>
            </w:r>
            <w:r w:rsidR="004534D8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4534D8">
              <w:rPr>
                <w:rFonts w:ascii="GHEA Grapalat" w:hAnsi="GHEA Grapalat"/>
                <w:b/>
                <w:sz w:val="16"/>
                <w:szCs w:val="16"/>
              </w:rPr>
              <w:t>11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4534D8" w:rsidP="004534D8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534D8">
              <w:rPr>
                <w:rFonts w:ascii="GHEA Grapalat" w:hAnsi="GHEA Grapalat" w:cs="Arial"/>
                <w:b/>
                <w:sz w:val="18"/>
                <w:szCs w:val="20"/>
              </w:rPr>
              <w:t>Ավագ Շին 1</w:t>
            </w:r>
            <w:r w:rsidRPr="004534D8">
              <w:rPr>
                <w:rFonts w:ascii="GHEA Grapalat" w:hAnsi="GHEA Grapalat" w:cs="Arial"/>
                <w:b/>
                <w:sz w:val="18"/>
                <w:szCs w:val="20"/>
                <w:lang w:val="hy-AM"/>
              </w:rPr>
              <w:t xml:space="preserve">» </w:t>
            </w:r>
            <w:r w:rsidRPr="004534D8">
              <w:rPr>
                <w:rFonts w:ascii="GHEA Grapalat" w:hAnsi="GHEA Grapalat"/>
                <w:b/>
                <w:sz w:val="18"/>
                <w:szCs w:val="20"/>
                <w:lang w:val="hy-AM"/>
              </w:rPr>
              <w:t>ՍՊԸ</w:t>
            </w:r>
            <w:r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      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29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11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 կողմից պայմանագրի ստորագրման ամսաթիվը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4534D8" w:rsidP="000A3453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07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0A3453">
        <w:tc>
          <w:tcPr>
            <w:tcW w:w="892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8392" w:type="dxa"/>
            <w:gridSpan w:val="42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</w:p>
        </w:tc>
      </w:tr>
      <w:tr w:rsidR="00845438" w:rsidRPr="0073028E" w:rsidTr="000A3453">
        <w:trPr>
          <w:trHeight w:val="237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 համարը</w:t>
            </w:r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Կնքման ամսաթիվը</w:t>
            </w:r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 վերջնա-ժամկետը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 չափը</w:t>
            </w:r>
          </w:p>
        </w:tc>
        <w:tc>
          <w:tcPr>
            <w:tcW w:w="264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</w:p>
        </w:tc>
      </w:tr>
      <w:tr w:rsidR="00845438" w:rsidRPr="0073028E" w:rsidTr="000A3453">
        <w:trPr>
          <w:trHeight w:val="238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1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ՀՀ դրամ</w:t>
            </w:r>
          </w:p>
        </w:tc>
      </w:tr>
      <w:tr w:rsidR="00845438" w:rsidRPr="0073028E" w:rsidTr="000A3453">
        <w:trPr>
          <w:trHeight w:val="691"/>
        </w:trPr>
        <w:tc>
          <w:tcPr>
            <w:tcW w:w="8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Առկա ֆինանսական միջոցներով 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</w:p>
        </w:tc>
      </w:tr>
      <w:tr w:rsidR="00845438" w:rsidRPr="00A579E3" w:rsidTr="000A3453">
        <w:trPr>
          <w:trHeight w:val="146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:rsidR="00845438" w:rsidRPr="00B63E05" w:rsidRDefault="004534D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534D8">
              <w:rPr>
                <w:rFonts w:ascii="GHEA Grapalat" w:hAnsi="GHEA Grapalat" w:cs="Arial"/>
                <w:b/>
                <w:sz w:val="18"/>
              </w:rPr>
              <w:t>Ավագ Շին 1</w:t>
            </w:r>
            <w:r w:rsidRPr="004534D8">
              <w:rPr>
                <w:rFonts w:ascii="GHEA Grapalat" w:hAnsi="GHEA Grapalat" w:cs="Arial"/>
                <w:b/>
                <w:sz w:val="18"/>
                <w:lang w:val="hy-AM"/>
              </w:rPr>
              <w:t xml:space="preserve">» </w:t>
            </w:r>
            <w:r w:rsidRPr="004534D8">
              <w:rPr>
                <w:rFonts w:ascii="GHEA Grapalat" w:hAnsi="GHEA Grapalat"/>
                <w:b/>
                <w:sz w:val="18"/>
                <w:lang w:val="hy-AM"/>
              </w:rPr>
              <w:t>ՍՊԸ</w:t>
            </w:r>
            <w:r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       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:rsidR="00845438" w:rsidRPr="00B63E05" w:rsidRDefault="00B3617B" w:rsidP="004534D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845438">
              <w:rPr>
                <w:rFonts w:ascii="GHEA Grapalat" w:hAnsi="GHEA Grapalat"/>
                <w:b/>
                <w:sz w:val="16"/>
                <w:szCs w:val="16"/>
                <w:lang w:val="hy-AM"/>
              </w:rPr>
              <w:t>«</w:t>
            </w:r>
            <w:r w:rsidRPr="00845438">
              <w:rPr>
                <w:rFonts w:ascii="GHEA Grapalat" w:hAnsi="GHEA Grapalat"/>
                <w:b/>
                <w:iCs/>
                <w:sz w:val="16"/>
                <w:szCs w:val="16"/>
                <w:lang w:val="hy-AM"/>
              </w:rPr>
              <w:t>ԿՄՀՔ-</w:t>
            </w:r>
            <w:r w:rsidR="000A3453">
              <w:rPr>
                <w:rFonts w:ascii="GHEA Grapalat" w:hAnsi="GHEA Grapalat"/>
                <w:b/>
                <w:iCs/>
                <w:sz w:val="16"/>
                <w:szCs w:val="16"/>
              </w:rPr>
              <w:t>ԳՀ</w:t>
            </w:r>
            <w:r w:rsidRPr="00845438">
              <w:rPr>
                <w:rFonts w:ascii="GHEA Grapalat" w:hAnsi="GHEA Grapalat"/>
                <w:b/>
                <w:iCs/>
                <w:sz w:val="16"/>
                <w:szCs w:val="16"/>
                <w:lang w:val="hy-AM"/>
              </w:rPr>
              <w:t>ԱՇՁԲ-23/</w:t>
            </w:r>
            <w:r w:rsidR="004534D8">
              <w:rPr>
                <w:rFonts w:ascii="GHEA Grapalat" w:hAnsi="GHEA Grapalat"/>
                <w:b/>
                <w:iCs/>
                <w:sz w:val="16"/>
                <w:szCs w:val="16"/>
              </w:rPr>
              <w:t>66</w:t>
            </w:r>
            <w:r w:rsidRPr="00845438">
              <w:rPr>
                <w:rFonts w:ascii="GHEA Grapalat" w:hAnsi="GHEA Grapalat"/>
                <w:b/>
                <w:iCs/>
                <w:sz w:val="16"/>
                <w:szCs w:val="16"/>
                <w:lang w:val="hy-AM"/>
              </w:rPr>
              <w:t>»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4534D8" w:rsidP="004534D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07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A579E3" w:rsidRDefault="00845438" w:rsidP="000A345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   </w:t>
            </w:r>
            <w:r w:rsidR="004534D8" w:rsidRPr="004534D8">
              <w:rPr>
                <w:rFonts w:ascii="GHEA Grapalat" w:hAnsi="GHEA Grapalat"/>
                <w:b/>
                <w:color w:val="000000"/>
                <w:sz w:val="18"/>
                <w:szCs w:val="18"/>
                <w:lang w:val="hy-AM"/>
              </w:rPr>
              <w:t>Պայմանագիրն  ուժի մեջ մտնելուց հետո 60 օրացույցային օրում</w:t>
            </w:r>
            <w:r w:rsidR="004534D8" w:rsidRPr="005F7CDD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 ։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8"/>
            <w:shd w:val="clear" w:color="auto" w:fill="auto"/>
            <w:vAlign w:val="center"/>
          </w:tcPr>
          <w:p w:rsidR="00845438" w:rsidRPr="000A3453" w:rsidRDefault="004534D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6 800 000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4534D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6 800 000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7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մասնակցի (մասնակիցների) անվանումը և հասցեն</w:t>
            </w:r>
          </w:p>
        </w:tc>
      </w:tr>
      <w:tr w:rsidR="00845438" w:rsidRPr="0073028E" w:rsidTr="000A3453">
        <w:trPr>
          <w:trHeight w:val="503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 համարը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 մասնակիցը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Հասցե, հեռ.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Էլ.-փոստ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 հաշիվը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ՀՎՀՀ / Անձնագրի համարը և սերիան</w:t>
            </w:r>
          </w:p>
        </w:tc>
      </w:tr>
      <w:tr w:rsidR="00845438" w:rsidRPr="00AB2797" w:rsidTr="000A3453">
        <w:trPr>
          <w:trHeight w:val="155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53060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5306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4534D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 w:cs="Arial"/>
                <w:b/>
                <w:sz w:val="18"/>
              </w:rPr>
              <w:t>Ավագ Շին 1</w:t>
            </w:r>
            <w:r w:rsidRPr="004534D8">
              <w:rPr>
                <w:rFonts w:ascii="GHEA Grapalat" w:hAnsi="GHEA Grapalat" w:cs="Arial"/>
                <w:b/>
                <w:sz w:val="18"/>
                <w:lang w:val="hy-AM"/>
              </w:rPr>
              <w:t xml:space="preserve">» </w:t>
            </w:r>
            <w:r w:rsidRPr="004534D8">
              <w:rPr>
                <w:rFonts w:ascii="GHEA Grapalat" w:hAnsi="GHEA Grapalat"/>
                <w:b/>
                <w:sz w:val="18"/>
                <w:lang w:val="hy-AM"/>
              </w:rPr>
              <w:t>ՍՊԸ</w:t>
            </w:r>
            <w:r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       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534D8" w:rsidRDefault="004534D8" w:rsidP="000A3453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4534D8">
              <w:rPr>
                <w:rFonts w:ascii="GHEA Grapalat" w:hAnsi="GHEA Grapalat"/>
                <w:b/>
                <w:sz w:val="20"/>
              </w:rPr>
              <w:t>ք.Հրազդան,Քաղսի 4 թ. .88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534D8" w:rsidRDefault="004534D8" w:rsidP="004534D8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4534D8">
              <w:rPr>
                <w:rFonts w:ascii="GHEA Grapalat" w:hAnsi="GHEA Grapalat" w:cs="Arial"/>
                <w:b/>
                <w:sz w:val="20"/>
                <w:lang w:val="es-ES"/>
              </w:rPr>
              <w:t>tender-consult1@yandex.ru</w:t>
            </w:r>
            <w:r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9F3C67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247640223308000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0A3453" w:rsidP="004534D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0</w:t>
            </w:r>
            <w:r w:rsidR="004534D8">
              <w:rPr>
                <w:rFonts w:ascii="Sylfaen" w:hAnsi="Sylfaen"/>
                <w:b/>
                <w:sz w:val="16"/>
                <w:szCs w:val="16"/>
              </w:rPr>
              <w:t>3024889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1) ֆիզիկական անձին տրամադրված լիազորագրի բնօրինակը: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527B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gughakobyan@mail.ru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Այլ անհրաժեշտ տեղեկություններ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7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Անուն, Ազգանուն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</w:p>
        </w:tc>
        <w:tc>
          <w:tcPr>
            <w:tcW w:w="34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Էլ. փոստի հասցեն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21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  Բաղդասարյան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Պատվիրատու`    Հրազդանի  </w:t>
      </w:r>
      <w:r w:rsidR="002564B6" w:rsidRPr="002564B6">
        <w:rPr>
          <w:rFonts w:ascii="Sylfaen" w:hAnsi="Sylfaen" w:cs="Sylfaen"/>
          <w:i w:val="0"/>
          <w:sz w:val="18"/>
          <w:szCs w:val="18"/>
          <w:u w:val="none"/>
          <w:lang w:val="es-ES"/>
        </w:rPr>
        <w:t>համայնքապետարան</w:t>
      </w:r>
    </w:p>
    <w:sectPr w:rsidR="00613058" w:rsidRPr="002564B6" w:rsidSect="00E52463">
      <w:footerReference w:type="even" r:id="rId8"/>
      <w:footerReference w:type="default" r:id="rId9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E66" w:rsidRDefault="00D60E66">
      <w:r>
        <w:separator/>
      </w:r>
    </w:p>
  </w:endnote>
  <w:endnote w:type="continuationSeparator" w:id="0">
    <w:p w:rsidR="00D60E66" w:rsidRDefault="00D60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503B67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E66" w:rsidRDefault="00D60E66">
      <w:r>
        <w:separator/>
      </w:r>
    </w:p>
  </w:footnote>
  <w:footnote w:type="continuationSeparator" w:id="0">
    <w:p w:rsidR="00D60E66" w:rsidRDefault="00D60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34D8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662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3B67"/>
    <w:rsid w:val="005060B6"/>
    <w:rsid w:val="005073A4"/>
    <w:rsid w:val="0051142C"/>
    <w:rsid w:val="00512138"/>
    <w:rsid w:val="00526B10"/>
    <w:rsid w:val="00531EA4"/>
    <w:rsid w:val="00532246"/>
    <w:rsid w:val="00532362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80B86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3C67"/>
    <w:rsid w:val="009F5D08"/>
    <w:rsid w:val="009F71E7"/>
    <w:rsid w:val="00A03098"/>
    <w:rsid w:val="00A03277"/>
    <w:rsid w:val="00A134BA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191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0E66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E9F3-D035-43BB-93B1-B3D7CA53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922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4</cp:revision>
  <cp:lastPrinted>2022-08-23T22:45:00Z</cp:lastPrinted>
  <dcterms:created xsi:type="dcterms:W3CDTF">2023-12-08T06:24:00Z</dcterms:created>
  <dcterms:modified xsi:type="dcterms:W3CDTF">2023-12-08T06:49:00Z</dcterms:modified>
</cp:coreProperties>
</file>