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8"/>
          <w:szCs w:val="28"/>
          <w:lang w:val="af-ZA"/>
        </w:rPr>
      </w:pPr>
      <w:r>
        <w:rPr>
          <w:rFonts w:ascii="GHEA Grapalat" w:hAnsi="GHEA Grapalat"/>
          <w:i w:val="0"/>
          <w:color w:val="000000" w:themeColor="text1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8"/>
          <w:szCs w:val="28"/>
          <w:lang w:val="af-ZA"/>
        </w:rPr>
      </w:pPr>
      <w:r>
        <w:rPr>
          <w:rFonts w:ascii="GHEA Grapalat" w:hAnsi="GHEA Grapalat"/>
          <w:i w:val="0"/>
          <w:color w:val="000000" w:themeColor="text1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Հայտարարության սույն տեքստը հաստատված է Երկու փուլ մրցույթի գնահատող հանձնաժողովի 2022 թվականի հոկտեմբերի 10-ի N </w:t>
      </w:r>
      <w:r>
        <w:rPr>
          <w:rFonts w:ascii="GHEA Grapalat" w:hAnsi="GHEA Grapalat"/>
          <w:i w:val="0"/>
          <w:color w:val="000000" w:themeColor="text1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color w:val="000000" w:themeColor="text1"/>
          <w:sz w:val="24"/>
          <w:szCs w:val="24"/>
          <w:lang w:val="hy-AM"/>
        </w:rPr>
        <w:t>ԱՍՀՆ-ՊՈԱԿ-ԵՄԾՁԲ-22/34-Վ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«Վարդենիսի նյարդահոգեբանական տուն-ինտերնատ» պետական ոչ առևտրային կազմակերպության)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color w:val="000000" w:themeColor="text1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color w:val="000000" w:themeColor="text1"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color w:val="000000" w:themeColor="text1"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color w:val="000000" w:themeColor="text1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>
        <w:rPr>
          <w:rFonts w:ascii="GHEA Grapalat" w:hAnsi="GHEA Grapalat" w:cs="Sylfaen"/>
          <w:b/>
          <w:color w:val="000000" w:themeColor="text1"/>
          <w:lang w:val="af-ZA"/>
        </w:rPr>
        <w:t xml:space="preserve">III. </w:t>
      </w:r>
      <w:r>
        <w:rPr>
          <w:rFonts w:ascii="GHEA Grapalat" w:hAnsi="GHEA Grapalat" w:cs="Sylfaen"/>
          <w:b/>
          <w:color w:val="000000" w:themeColor="text1"/>
        </w:rPr>
        <w:t>ՊԱՐԶԱԲԱՆՈՒՄ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ՍՏԱՆԱԼՈՒ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ԵՎ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ՀԱՅՏԱՐԱՐՈՒԹՅԱՆ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ՄԵՋ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lang w:val="af-ZA"/>
        </w:rPr>
      </w:pPr>
      <w:r>
        <w:rPr>
          <w:rFonts w:ascii="GHEA Grapalat" w:hAnsi="GHEA Grapalat" w:cs="Sylfaen"/>
          <w:b/>
          <w:color w:val="000000" w:themeColor="text1"/>
        </w:rPr>
        <w:t>ՓՈՓՈԽՈՒԹՅՈՒՆ</w:t>
      </w:r>
      <w:r>
        <w:rPr>
          <w:rFonts w:ascii="GHEA Grapalat" w:hAnsi="GHEA Grapalat" w:cs="Arial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ԿԱՏԱՐԵԼՈՒ</w:t>
      </w:r>
      <w:r>
        <w:rPr>
          <w:rFonts w:ascii="GHEA Grapalat" w:hAnsi="GHEA Grapalat" w:cs="Arial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ԿԱՐԳԸ</w:t>
      </w:r>
      <w:r>
        <w:rPr>
          <w:rFonts w:ascii="GHEA Grapalat" w:hAnsi="GHEA Grapalat" w:cs="Arial"/>
          <w:b/>
          <w:color w:val="000000" w:themeColor="text1"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>6. Մասնակիցն իրավունք ունի նախաորակավորման հայտերի ներկայացման վերջնաժամկետը լրանալուց առնվազն հինգ օրացուցային օր առաջ գրավոր պահանջելու նախաորակավորման հայտարարության վերաբերյալ պարզաբանում։ Հարցումը կատարած մասնակցին պարզաբանումը տրամադրում է գրավոր՝ հարցումը ստանալու օրվան հաջորդող երկու օրացուցային օրվա ընթացքում: Որևէ մասնակցի տեղեկություն տրամադրելու դեպքում պատվիրատուն պետք է ապահովի այդ տեղեկության մատչելիությունը բոլոր հնարավոր մասնակիցների համար: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կետում նշված հարցումը էլեկտրոնային փոստի միջոցով  ներկայացվելու դեպքում մասնակիցը գրության բնօրիկանից արտատպված տարբերակը ուղարկում է հանձնաժողովի քարտուղարի էլեկտրոնային փոստի հասցեին: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Հարցումը էլեկտրոնային փոստի միջոցով  ներկայացված լինելու դեպքում դրա պարզաբանման վերաբերյալ գրության բնօրինակից արտատպված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տարբերակը ուղարկվում է հանձնաժողովի քարտուղարի` սույն հրավերով նախատեսված էլեկտրոնային փոստից մասնակցի` հարցումը ստացված էլեկտրոնային փոստին ուղարկելու միջոցով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7. 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8. 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երկու օրացուցային օրվա ընթացքում: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9. 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տեղեկագրում։ </w:t>
      </w:r>
    </w:p>
    <w:p>
      <w:pPr>
        <w:pStyle w:val="BodyTextIndent"/>
        <w:ind w:firstLine="0"/>
        <w:rPr>
          <w:rFonts w:ascii="GHEA Grapalat" w:hAnsi="GHEA Grapalat" w:cs="Arial Unicode"/>
          <w:color w:val="000000" w:themeColor="text1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10.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  <w:color w:val="000000" w:themeColor="text1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color w:val="000000" w:themeColor="text1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IV. </w:t>
      </w:r>
      <w:r>
        <w:rPr>
          <w:rFonts w:ascii="GHEA Grapalat" w:hAnsi="GHEA Grapalat"/>
          <w:b/>
          <w:color w:val="000000" w:themeColor="text1"/>
        </w:rPr>
        <w:t>ՆԱԽԱՈՐԱԿԱՎՈՐՄԱՆ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ՀԱՅՏԸ</w:t>
      </w:r>
      <w:r>
        <w:rPr>
          <w:rFonts w:ascii="GHEA Grapalat" w:hAnsi="GHEA Grapalat" w:cs="Arial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ՆԵՐԿԱՅԱՑՆԵԼՈՒ</w:t>
      </w:r>
      <w:r>
        <w:rPr>
          <w:rFonts w:ascii="GHEA Grapalat" w:hAnsi="GHEA Grapalat" w:cs="Arial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11.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մ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color w:val="000000" w:themeColor="text1"/>
          <w:sz w:val="24"/>
          <w:szCs w:val="24"/>
          <w:lang w:val="ru-RU"/>
        </w:rPr>
        <w:t>։</w:t>
      </w:r>
      <w:r>
        <w:rPr>
          <w:rFonts w:ascii="GHEA Grapalat" w:hAnsi="GHEA Grapalat" w:cs="Tahoma"/>
          <w:color w:val="000000" w:themeColor="text1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lastRenderedPageBreak/>
        <w:t xml:space="preserve">12. </w:t>
      </w:r>
      <w:r>
        <w:rPr>
          <w:rFonts w:ascii="GHEA Grapalat" w:hAnsi="GHEA Grapalat"/>
          <w:color w:val="000000" w:themeColor="text1"/>
        </w:rPr>
        <w:t>Նախաորակավորման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</w:t>
      </w:r>
      <w:r>
        <w:rPr>
          <w:rFonts w:ascii="GHEA Grapalat" w:hAnsi="GHEA Grapalat" w:cs="Sylfaen"/>
          <w:color w:val="000000" w:themeColor="text1"/>
        </w:rPr>
        <w:t>այտը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մասնակիցը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հանձնաժողովին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կարող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ներկայացնել</w:t>
      </w:r>
      <w:r>
        <w:rPr>
          <w:rFonts w:ascii="GHEA Grapalat" w:hAnsi="GHEA Grapalat" w:cs="Sylfaen"/>
          <w:color w:val="000000" w:themeColor="text1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1) </w:t>
      </w:r>
      <w:r>
        <w:rPr>
          <w:rFonts w:ascii="GHEA Grapalat" w:hAnsi="GHEA Grapalat"/>
          <w:color w:val="000000" w:themeColor="text1"/>
        </w:rPr>
        <w:t>փաստաթղթային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ձևով</w:t>
      </w:r>
      <w:r>
        <w:rPr>
          <w:rFonts w:ascii="GHEA Grapalat" w:hAnsi="GHEA Grapalat"/>
          <w:color w:val="000000" w:themeColor="text1"/>
          <w:lang w:val="af-ZA"/>
        </w:rPr>
        <w:t xml:space="preserve">` </w:t>
      </w:r>
      <w:r>
        <w:rPr>
          <w:rFonts w:ascii="GHEA Grapalat" w:hAnsi="GHEA Grapalat"/>
          <w:color w:val="000000" w:themeColor="text1"/>
        </w:rPr>
        <w:t>փակ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ծրարով</w:t>
      </w:r>
      <w:r>
        <w:rPr>
          <w:rFonts w:ascii="GHEA Grapalat" w:hAnsi="GHEA Grapalat"/>
          <w:color w:val="000000" w:themeColor="text1"/>
          <w:lang w:val="af-ZA"/>
        </w:rPr>
        <w:t xml:space="preserve">, </w:t>
      </w:r>
      <w:r>
        <w:rPr>
          <w:rFonts w:ascii="GHEA Grapalat" w:hAnsi="GHEA Grapalat"/>
          <w:color w:val="000000" w:themeColor="text1"/>
        </w:rPr>
        <w:t>սոսնձված</w:t>
      </w:r>
      <w:r>
        <w:rPr>
          <w:rFonts w:ascii="GHEA Grapalat" w:hAnsi="GHEA Grapalat"/>
          <w:color w:val="000000" w:themeColor="text1"/>
          <w:lang w:val="af-ZA"/>
        </w:rPr>
        <w:t xml:space="preserve">: </w:t>
      </w:r>
      <w:r>
        <w:rPr>
          <w:rFonts w:ascii="GHEA Grapalat" w:hAnsi="GHEA Grapalat"/>
          <w:color w:val="000000" w:themeColor="text1"/>
        </w:rPr>
        <w:t>Ծրարի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վրա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նախաորակավորման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հայտը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կազմելու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լեզվով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նշվում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են</w:t>
      </w:r>
      <w:r>
        <w:rPr>
          <w:rFonts w:ascii="GHEA Grapalat" w:hAnsi="GHEA Grapalat"/>
          <w:color w:val="000000" w:themeColor="text1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ա</w:t>
      </w:r>
      <w:r>
        <w:rPr>
          <w:rFonts w:ascii="GHEA Grapalat" w:hAnsi="GHEA Grapalat"/>
          <w:color w:val="000000" w:themeColor="text1"/>
          <w:lang w:val="af-ZA"/>
        </w:rPr>
        <w:t xml:space="preserve">. </w:t>
      </w:r>
      <w:r>
        <w:rPr>
          <w:rFonts w:ascii="GHEA Grapalat" w:hAnsi="GHEA Grapalat"/>
          <w:color w:val="000000" w:themeColor="text1"/>
        </w:rPr>
        <w:t>պատվիրատուի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անվանումը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և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հայտի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ներկայացման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վայրը</w:t>
      </w:r>
      <w:r>
        <w:rPr>
          <w:rFonts w:ascii="GHEA Grapalat" w:hAnsi="GHEA Grapalat"/>
          <w:color w:val="000000" w:themeColor="text1"/>
          <w:lang w:val="af-ZA"/>
        </w:rPr>
        <w:t xml:space="preserve"> (</w:t>
      </w:r>
      <w:r>
        <w:rPr>
          <w:rFonts w:ascii="GHEA Grapalat" w:hAnsi="GHEA Grapalat"/>
          <w:color w:val="000000" w:themeColor="text1"/>
        </w:rPr>
        <w:t>հասցեն</w:t>
      </w:r>
      <w:r>
        <w:rPr>
          <w:rFonts w:ascii="GHEA Grapalat" w:hAnsi="GHEA Grapalat"/>
          <w:color w:val="000000" w:themeColor="text1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բ</w:t>
      </w:r>
      <w:r>
        <w:rPr>
          <w:rFonts w:ascii="GHEA Grapalat" w:hAnsi="GHEA Grapalat"/>
          <w:color w:val="000000" w:themeColor="text1"/>
          <w:lang w:val="af-ZA"/>
        </w:rPr>
        <w:t xml:space="preserve">. </w:t>
      </w:r>
      <w:r>
        <w:rPr>
          <w:rFonts w:ascii="GHEA Grapalat" w:hAnsi="GHEA Grapalat"/>
          <w:color w:val="000000" w:themeColor="text1"/>
        </w:rPr>
        <w:t>ընթացակարգի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ծածկագիրը</w:t>
      </w:r>
      <w:r>
        <w:rPr>
          <w:rFonts w:ascii="GHEA Grapalat" w:hAnsi="GHEA Grapalat"/>
          <w:color w:val="000000" w:themeColor="text1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գ</w:t>
      </w:r>
      <w:r>
        <w:rPr>
          <w:rFonts w:ascii="GHEA Grapalat" w:hAnsi="GHEA Grapalat"/>
          <w:color w:val="000000" w:themeColor="text1"/>
          <w:lang w:val="af-ZA"/>
        </w:rPr>
        <w:t>. «</w:t>
      </w:r>
      <w:r>
        <w:rPr>
          <w:rFonts w:ascii="GHEA Grapalat" w:hAnsi="GHEA Grapalat"/>
          <w:color w:val="000000" w:themeColor="text1"/>
        </w:rPr>
        <w:t>չբացել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մինչև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հայտերի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բացման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նիստը</w:t>
      </w:r>
      <w:r>
        <w:rPr>
          <w:rFonts w:ascii="GHEA Grapalat" w:hAnsi="GHEA Grapalat"/>
          <w:color w:val="000000" w:themeColor="text1"/>
          <w:lang w:val="af-ZA"/>
        </w:rPr>
        <w:t xml:space="preserve">» </w:t>
      </w:r>
      <w:r>
        <w:rPr>
          <w:rFonts w:ascii="GHEA Grapalat" w:hAnsi="GHEA Grapalat"/>
          <w:color w:val="000000" w:themeColor="text1"/>
        </w:rPr>
        <w:t>բառերը</w:t>
      </w:r>
      <w:r>
        <w:rPr>
          <w:rFonts w:ascii="GHEA Grapalat" w:hAnsi="GHEA Grapalat"/>
          <w:color w:val="000000" w:themeColor="text1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/>
          <w:color w:val="000000" w:themeColor="text1"/>
        </w:rPr>
        <w:t>դ</w:t>
      </w:r>
      <w:r>
        <w:rPr>
          <w:rFonts w:ascii="GHEA Grapalat" w:hAnsi="GHEA Grapalat"/>
          <w:color w:val="000000" w:themeColor="text1"/>
          <w:lang w:val="af-ZA"/>
        </w:rPr>
        <w:t xml:space="preserve">. </w:t>
      </w:r>
      <w:r>
        <w:rPr>
          <w:rFonts w:ascii="GHEA Grapalat" w:hAnsi="GHEA Grapalat"/>
          <w:color w:val="000000" w:themeColor="text1"/>
        </w:rPr>
        <w:t>մասնակցի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անվանումը</w:t>
      </w:r>
      <w:r>
        <w:rPr>
          <w:rFonts w:ascii="GHEA Grapalat" w:hAnsi="GHEA Grapalat"/>
          <w:color w:val="000000" w:themeColor="text1"/>
          <w:lang w:val="af-ZA"/>
        </w:rPr>
        <w:t xml:space="preserve"> (</w:t>
      </w:r>
      <w:r>
        <w:rPr>
          <w:rFonts w:ascii="GHEA Grapalat" w:hAnsi="GHEA Grapalat"/>
          <w:color w:val="000000" w:themeColor="text1"/>
        </w:rPr>
        <w:t>անունը</w:t>
      </w:r>
      <w:r>
        <w:rPr>
          <w:rFonts w:ascii="GHEA Grapalat" w:hAnsi="GHEA Grapalat"/>
          <w:color w:val="000000" w:themeColor="text1"/>
          <w:lang w:val="af-ZA"/>
        </w:rPr>
        <w:t xml:space="preserve">), </w:t>
      </w:r>
      <w:r>
        <w:rPr>
          <w:rFonts w:ascii="GHEA Grapalat" w:hAnsi="GHEA Grapalat"/>
          <w:color w:val="000000" w:themeColor="text1"/>
        </w:rPr>
        <w:t>գտնվելու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վայրը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և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հեռախոսահամարը</w:t>
      </w:r>
      <w:r>
        <w:rPr>
          <w:rFonts w:ascii="GHEA Grapalat" w:hAnsi="GHEA Grapalat"/>
          <w:color w:val="000000" w:themeColor="text1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 xml:space="preserve">13. </w:t>
      </w:r>
      <w:r>
        <w:rPr>
          <w:rFonts w:ascii="GHEA Grapalat" w:hAnsi="GHEA Grapalat" w:cs="Sylfaen"/>
          <w:color w:val="000000" w:themeColor="text1"/>
          <w:lang w:val="ru-RU"/>
        </w:rPr>
        <w:t>Ընթացակարգի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հայտերն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անհրաժեշտ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է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ներկայացնել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հանձնաժողովին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ոչ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ուշ</w:t>
      </w:r>
      <w:r>
        <w:rPr>
          <w:rFonts w:ascii="GHEA Grapalat" w:hAnsi="GHEA Grapalat" w:cs="Sylfaen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  <w:lang w:val="ru-RU"/>
        </w:rPr>
        <w:t>քան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սույն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հայտարարությունը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տեղեկագրում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հրապարակվելու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օրվանից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հաշված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 xml:space="preserve">15-րդ օրվա ժամը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hy-AM"/>
        </w:rPr>
        <w:t>15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>:30-ն /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hy-AM"/>
        </w:rPr>
        <w:t>27․10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>.2022թ/</w:t>
      </w:r>
      <w:r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</w:rPr>
        <w:t>Փաստաթղթային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ձևով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ներկայացվող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նախաորակավորման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հայտերը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հանձնաժողովին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անհրաժեշտ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ներկայացնել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մինչև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սույն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կետով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ժամկետը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լրանալը</w:t>
      </w:r>
      <w:r>
        <w:rPr>
          <w:rFonts w:ascii="GHEA Grapalat" w:hAnsi="GHEA Grapalat" w:cs="Sylfaen"/>
          <w:color w:val="000000" w:themeColor="text1"/>
          <w:lang w:val="af-ZA"/>
        </w:rPr>
        <w:t xml:space="preserve">`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color w:val="000000" w:themeColor="text1"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color w:val="000000" w:themeColor="text1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14.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ab/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 xml:space="preserve"> 3</w:t>
      </w:r>
      <w:r>
        <w:rPr>
          <w:rFonts w:ascii="GHEA Grapalat" w:hAnsi="GHEA Grapalat" w:cs="Sylfaen"/>
          <w:color w:val="000000" w:themeColor="text1"/>
          <w:lang w:val="hy-AM"/>
        </w:rPr>
        <w:t>)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համատեղ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գործունեության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պայմանագրի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պատճենը</w:t>
      </w:r>
      <w:r>
        <w:rPr>
          <w:rFonts w:ascii="GHEA Grapalat" w:hAnsi="GHEA Grapalat" w:cs="Sylfaen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</w:rPr>
        <w:t>եթե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մասնակիցները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սույն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ընթացակարգին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մասնակցում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համատեղ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գործունեության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կարգով</w:t>
      </w:r>
      <w:r>
        <w:rPr>
          <w:rFonts w:ascii="GHEA Grapalat" w:hAnsi="GHEA Grapalat" w:cs="Sylfaen"/>
          <w:color w:val="000000" w:themeColor="text1"/>
          <w:lang w:val="af-ZA"/>
        </w:rPr>
        <w:t xml:space="preserve"> (</w:t>
      </w:r>
      <w:r>
        <w:rPr>
          <w:rFonts w:ascii="GHEA Grapalat" w:hAnsi="GHEA Grapalat" w:cs="Sylfaen"/>
          <w:color w:val="000000" w:themeColor="text1"/>
        </w:rPr>
        <w:t>կոնսորցիումով</w:t>
      </w:r>
      <w:r>
        <w:rPr>
          <w:rFonts w:ascii="GHEA Grapalat" w:hAnsi="GHEA Grapalat" w:cs="Sylfaen"/>
          <w:color w:val="000000" w:themeColor="text1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16. </w:t>
      </w:r>
      <w:r>
        <w:rPr>
          <w:rFonts w:ascii="GHEA Grapalat" w:hAnsi="GHEA Grapalat" w:cs="Sylfaen"/>
          <w:color w:val="000000" w:themeColor="text1"/>
        </w:rPr>
        <w:t>Եթե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նախաորակավորման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մասնակիցը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ներկայացնում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 w:cs="Sylfaen"/>
          <w:color w:val="000000" w:themeColor="text1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1) </w:t>
      </w:r>
      <w:r>
        <w:rPr>
          <w:rFonts w:ascii="GHEA Grapalat" w:hAnsi="GHEA Grapalat" w:cs="Sylfaen"/>
          <w:color w:val="000000" w:themeColor="text1"/>
        </w:rPr>
        <w:t>փաստաթղթային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եղանակով</w:t>
      </w:r>
      <w:r>
        <w:rPr>
          <w:rFonts w:ascii="GHEA Grapalat" w:hAnsi="GHEA Grapalat" w:cs="Sylfaen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</w:rPr>
        <w:t>ապա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ներառվող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բոլոր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փաստաթղթերը</w:t>
      </w:r>
      <w:r>
        <w:rPr>
          <w:rFonts w:ascii="GHEA Grapalat" w:hAnsi="GHEA Grapalat" w:cs="Sylfaen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</w:rPr>
        <w:t>բացառությամբ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սույն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հայտարարության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15-</w:t>
      </w:r>
      <w:r>
        <w:rPr>
          <w:rFonts w:ascii="GHEA Grapalat" w:hAnsi="GHEA Grapalat" w:cs="Sylfaen"/>
          <w:color w:val="000000" w:themeColor="text1"/>
        </w:rPr>
        <w:t>րդ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կետի</w:t>
      </w:r>
      <w:r>
        <w:rPr>
          <w:rFonts w:ascii="GHEA Grapalat" w:hAnsi="GHEA Grapalat" w:cs="Sylfaen"/>
          <w:color w:val="000000" w:themeColor="text1"/>
          <w:lang w:val="af-ZA"/>
        </w:rPr>
        <w:t xml:space="preserve"> 3-</w:t>
      </w:r>
      <w:r>
        <w:rPr>
          <w:rFonts w:ascii="GHEA Grapalat" w:hAnsi="GHEA Grapalat" w:cs="Sylfaen"/>
          <w:color w:val="000000" w:themeColor="text1"/>
        </w:rPr>
        <w:t>րդ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ենթակետով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նախատեսված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փաստաթղթի</w:t>
      </w:r>
      <w:r>
        <w:rPr>
          <w:rFonts w:ascii="GHEA Grapalat" w:hAnsi="GHEA Grapalat" w:cs="Sylfaen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</w:rPr>
        <w:t>ներկայացվում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բնօրինակից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u w:val="single"/>
          <w:lang w:val="af-ZA"/>
        </w:rPr>
        <w:t>թվով 2 /ե</w:t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>րկու</w:t>
      </w:r>
      <w:r>
        <w:rPr>
          <w:rFonts w:ascii="GHEA Grapalat" w:hAnsi="GHEA Grapalat" w:cs="Sylfaen"/>
          <w:color w:val="000000" w:themeColor="text1"/>
          <w:u w:val="single"/>
          <w:lang w:val="af-ZA"/>
        </w:rPr>
        <w:t xml:space="preserve">/ </w:t>
      </w:r>
      <w:r>
        <w:rPr>
          <w:rFonts w:ascii="GHEA Grapalat" w:hAnsi="GHEA Grapalat" w:cs="Sylfaen"/>
          <w:color w:val="000000" w:themeColor="text1"/>
        </w:rPr>
        <w:t>պատճեններից</w:t>
      </w:r>
      <w:r>
        <w:rPr>
          <w:rFonts w:ascii="GHEA Grapalat" w:hAnsi="GHEA Grapalat" w:cs="Sylfaen"/>
          <w:color w:val="000000" w:themeColor="text1"/>
          <w:lang w:val="af-ZA"/>
        </w:rPr>
        <w:t xml:space="preserve">: </w:t>
      </w:r>
      <w:r>
        <w:rPr>
          <w:rFonts w:ascii="GHEA Grapalat" w:hAnsi="GHEA Grapalat" w:cs="Sylfaen"/>
          <w:color w:val="000000" w:themeColor="text1"/>
        </w:rPr>
        <w:t>Փաստաթղթերի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փաթեթների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վրա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համապատասխանաբար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գրվում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են</w:t>
      </w:r>
      <w:r>
        <w:rPr>
          <w:rFonts w:ascii="GHEA Grapalat" w:hAnsi="GHEA Grapalat"/>
          <w:color w:val="000000" w:themeColor="text1"/>
          <w:lang w:val="af-ZA"/>
        </w:rPr>
        <w:t xml:space="preserve"> «</w:t>
      </w:r>
      <w:r>
        <w:rPr>
          <w:rFonts w:ascii="GHEA Grapalat" w:hAnsi="GHEA Grapalat" w:cs="Sylfaen"/>
          <w:color w:val="000000" w:themeColor="text1"/>
        </w:rPr>
        <w:t>բնօրինակ</w:t>
      </w:r>
      <w:r>
        <w:rPr>
          <w:rFonts w:ascii="GHEA Grapalat" w:hAnsi="GHEA Grapalat"/>
          <w:color w:val="000000" w:themeColor="text1"/>
          <w:lang w:val="af-ZA"/>
        </w:rPr>
        <w:t xml:space="preserve">» </w:t>
      </w:r>
      <w:r>
        <w:rPr>
          <w:rFonts w:ascii="GHEA Grapalat" w:hAnsi="GHEA Grapalat" w:cs="Sylfaen"/>
          <w:color w:val="000000" w:themeColor="text1"/>
        </w:rPr>
        <w:t>և</w:t>
      </w:r>
      <w:r>
        <w:rPr>
          <w:rFonts w:ascii="GHEA Grapalat" w:hAnsi="GHEA Grapalat"/>
          <w:color w:val="000000" w:themeColor="text1"/>
          <w:lang w:val="af-ZA"/>
        </w:rPr>
        <w:t xml:space="preserve"> «</w:t>
      </w:r>
      <w:r>
        <w:rPr>
          <w:rFonts w:ascii="GHEA Grapalat" w:hAnsi="GHEA Grapalat" w:cs="Sylfaen"/>
          <w:color w:val="000000" w:themeColor="text1"/>
        </w:rPr>
        <w:t>պատճեն</w:t>
      </w:r>
      <w:r>
        <w:rPr>
          <w:rFonts w:ascii="GHEA Grapalat" w:hAnsi="GHEA Grapalat"/>
          <w:color w:val="000000" w:themeColor="text1"/>
          <w:lang w:val="af-ZA"/>
        </w:rPr>
        <w:t xml:space="preserve">» </w:t>
      </w:r>
      <w:r>
        <w:rPr>
          <w:rFonts w:ascii="GHEA Grapalat" w:hAnsi="GHEA Grapalat" w:cs="Sylfaen"/>
          <w:color w:val="000000" w:themeColor="text1"/>
        </w:rPr>
        <w:t>բառերը</w:t>
      </w:r>
      <w:r>
        <w:rPr>
          <w:rFonts w:ascii="GHEA Grapalat" w:hAnsi="GHEA Grapalat"/>
          <w:color w:val="000000" w:themeColor="text1"/>
          <w:lang w:val="af-ZA"/>
        </w:rPr>
        <w:t xml:space="preserve">: </w:t>
      </w:r>
      <w:r>
        <w:rPr>
          <w:rFonts w:ascii="GHEA Grapalat" w:hAnsi="GHEA Grapalat" w:cs="Sylfaen"/>
          <w:color w:val="000000" w:themeColor="text1"/>
        </w:rPr>
        <w:t>Բ</w:t>
      </w:r>
      <w:r>
        <w:rPr>
          <w:rFonts w:ascii="GHEA Grapalat" w:hAnsi="GHEA Grapalat" w:cs="Sylfaen"/>
          <w:color w:val="000000" w:themeColor="text1"/>
          <w:lang w:val="ru-RU"/>
        </w:rPr>
        <w:t>նօրինակ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փաստաթղթերի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փոխարեն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կարող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են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ներկայացվել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դրանց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նոտարական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կարգով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վավերացված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օրինակները</w:t>
      </w:r>
      <w:r>
        <w:rPr>
          <w:rFonts w:ascii="GHEA Grapalat" w:hAnsi="GHEA Grapalat" w:cs="Sylfaen"/>
          <w:color w:val="000000" w:themeColor="text1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18. </w:t>
      </w:r>
      <w:r>
        <w:rPr>
          <w:rFonts w:ascii="GHEA Grapalat" w:hAnsi="GHEA Grapalat" w:cs="Sylfaen"/>
          <w:color w:val="000000" w:themeColor="text1"/>
        </w:rPr>
        <w:t>Ծրարը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սույն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հայտարարությամբ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նախատեսված</w:t>
      </w:r>
      <w:r>
        <w:rPr>
          <w:rFonts w:ascii="GHEA Grapalat" w:hAnsi="GHEA Grapalat"/>
          <w:color w:val="000000" w:themeColor="text1"/>
          <w:lang w:val="af-ZA"/>
        </w:rPr>
        <w:t xml:space="preserve">` </w:t>
      </w:r>
      <w:r>
        <w:rPr>
          <w:rFonts w:ascii="GHEA Grapalat" w:hAnsi="GHEA Grapalat"/>
          <w:color w:val="000000" w:themeColor="text1"/>
        </w:rPr>
        <w:t>մ</w:t>
      </w:r>
      <w:r>
        <w:rPr>
          <w:rFonts w:ascii="GHEA Grapalat" w:hAnsi="GHEA Grapalat" w:cs="Sylfaen"/>
          <w:color w:val="000000" w:themeColor="text1"/>
        </w:rPr>
        <w:t>ասնակցի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կողմից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կազմվող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փաստաթղթերը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ստորագրում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դրանք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ներկայացնող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անձը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կամ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վերջինիս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լիազորված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անձը</w:t>
      </w:r>
      <w:r>
        <w:rPr>
          <w:rFonts w:ascii="GHEA Grapalat" w:hAnsi="GHEA Grapalat"/>
          <w:color w:val="000000" w:themeColor="text1"/>
          <w:lang w:val="af-ZA"/>
        </w:rPr>
        <w:t xml:space="preserve"> (</w:t>
      </w:r>
      <w:r>
        <w:rPr>
          <w:rFonts w:ascii="GHEA Grapalat" w:hAnsi="GHEA Grapalat" w:cs="Sylfaen"/>
          <w:color w:val="000000" w:themeColor="text1"/>
        </w:rPr>
        <w:t>այսուհետ</w:t>
      </w:r>
      <w:r>
        <w:rPr>
          <w:rFonts w:ascii="GHEA Grapalat" w:hAnsi="GHEA Grapalat"/>
          <w:color w:val="000000" w:themeColor="text1"/>
          <w:lang w:val="af-ZA"/>
        </w:rPr>
        <w:t xml:space="preserve">` </w:t>
      </w:r>
      <w:r>
        <w:rPr>
          <w:rFonts w:ascii="GHEA Grapalat" w:hAnsi="GHEA Grapalat" w:cs="Sylfaen"/>
          <w:color w:val="000000" w:themeColor="text1"/>
        </w:rPr>
        <w:t>գործակալ</w:t>
      </w:r>
      <w:r>
        <w:rPr>
          <w:rFonts w:ascii="GHEA Grapalat" w:hAnsi="GHEA Grapalat"/>
          <w:color w:val="000000" w:themeColor="text1"/>
          <w:lang w:val="af-ZA"/>
        </w:rPr>
        <w:t xml:space="preserve">): </w:t>
      </w:r>
      <w:r>
        <w:rPr>
          <w:rFonts w:ascii="GHEA Grapalat" w:hAnsi="GHEA Grapalat" w:cs="Sylfaen"/>
          <w:color w:val="000000" w:themeColor="text1"/>
        </w:rPr>
        <w:t>Եթե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նախաորակավորման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ներկայացնում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գործակալը</w:t>
      </w:r>
      <w:r>
        <w:rPr>
          <w:rFonts w:ascii="GHEA Grapalat" w:hAnsi="GHEA Grapalat"/>
          <w:color w:val="000000" w:themeColor="text1"/>
          <w:lang w:val="af-ZA"/>
        </w:rPr>
        <w:t xml:space="preserve">, </w:t>
      </w:r>
      <w:r>
        <w:rPr>
          <w:rFonts w:ascii="GHEA Grapalat" w:hAnsi="GHEA Grapalat" w:cs="Sylfaen"/>
          <w:color w:val="000000" w:themeColor="text1"/>
        </w:rPr>
        <w:t>ապա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հայտով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ներկայացվում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վերջինիս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այդ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լիազորությունը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վերապահված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լինելու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մասին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փաստաթուղթ</w:t>
      </w:r>
      <w:r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V. ՆԱԽԱՈՐԱԿԱՎՈՐՄԱՆ ՀԱՅՏԵՐԻ ԲԱՑՈՒՄԸ</w:t>
      </w:r>
      <w:r>
        <w:rPr>
          <w:rFonts w:ascii="GHEA Grapalat" w:hAnsi="GHEA Grapalat"/>
          <w:b/>
          <w:color w:val="000000" w:themeColor="text1"/>
          <w:lang w:val="hy-AM"/>
        </w:rPr>
        <w:t xml:space="preserve">, </w:t>
      </w:r>
      <w:r>
        <w:rPr>
          <w:rFonts w:ascii="GHEA Grapalat" w:hAnsi="GHEA Grapalat"/>
          <w:b/>
          <w:color w:val="000000" w:themeColor="text1"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color w:val="000000" w:themeColor="text1"/>
          <w:lang w:val="hy-AM"/>
        </w:rPr>
        <w:t xml:space="preserve">բացումը, </w:t>
      </w:r>
      <w:r>
        <w:rPr>
          <w:rFonts w:ascii="GHEA Grapalat" w:hAnsi="GHEA Grapalat" w:cs="Sylfaen"/>
          <w:color w:val="000000" w:themeColor="text1"/>
          <w:lang w:val="af-ZA"/>
        </w:rPr>
        <w:t>գնահատումը</w:t>
      </w:r>
      <w:r>
        <w:rPr>
          <w:rFonts w:ascii="GHEA Grapalat" w:hAnsi="GHEA Grapalat" w:cs="Sylfaen"/>
          <w:color w:val="000000" w:themeColor="text1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կատարվում է </w:t>
      </w:r>
      <w:r>
        <w:rPr>
          <w:rFonts w:ascii="GHEA Grapalat" w:hAnsi="GHEA Grapalat" w:cs="Sylfaen"/>
          <w:color w:val="000000" w:themeColor="text1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color w:val="000000" w:themeColor="text1"/>
          <w:lang w:val="hy-AM"/>
        </w:rPr>
        <w:t>բացման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նիստում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` </w:t>
      </w:r>
      <w:r>
        <w:rPr>
          <w:rFonts w:ascii="GHEA Grapalat" w:hAnsi="GHEA Grapalat" w:cs="Sylfaen"/>
          <w:color w:val="000000" w:themeColor="text1"/>
          <w:lang w:val="hy-AM"/>
        </w:rPr>
        <w:t>սույն</w:t>
      </w:r>
      <w:r>
        <w:rPr>
          <w:rFonts w:ascii="GHEA Grapalat" w:hAnsi="GHEA Grapalat" w:cs="Sylfaen"/>
          <w:color w:val="000000" w:themeColor="text1"/>
          <w:lang w:val="af-ZA"/>
        </w:rPr>
        <w:t xml:space="preserve"> հայտարարությունը </w:t>
      </w:r>
      <w:r>
        <w:rPr>
          <w:rFonts w:ascii="GHEA Grapalat" w:hAnsi="GHEA Grapalat" w:cs="Sylfaen"/>
          <w:color w:val="000000" w:themeColor="text1"/>
          <w:lang w:val="hy-AM"/>
        </w:rPr>
        <w:t>տեղեկագրում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հրապարակվելու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af-ZA"/>
        </w:rPr>
        <w:lastRenderedPageBreak/>
        <w:t>օրվան</w:t>
      </w:r>
      <w:r>
        <w:rPr>
          <w:rFonts w:ascii="GHEA Grapalat" w:hAnsi="GHEA Grapalat" w:cs="Sylfaen"/>
          <w:color w:val="000000" w:themeColor="text1"/>
          <w:lang w:val="hy-AM"/>
        </w:rPr>
        <w:t>ից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հաշված </w:t>
      </w:r>
      <w:r>
        <w:rPr>
          <w:rFonts w:ascii="GHEA Grapalat" w:hAnsi="GHEA Grapalat" w:cs="Sylfaen"/>
          <w:b/>
          <w:color w:val="000000" w:themeColor="text1"/>
          <w:u w:val="single"/>
          <w:lang w:val="hy-AM"/>
        </w:rPr>
        <w:t>15</w:t>
      </w:r>
      <w:r>
        <w:rPr>
          <w:rFonts w:ascii="GHEA Grapalat" w:hAnsi="GHEA Grapalat" w:cs="Sylfaen"/>
          <w:b/>
          <w:color w:val="000000" w:themeColor="text1"/>
          <w:lang w:val="af-ZA"/>
        </w:rPr>
        <w:t>-</w:t>
      </w:r>
      <w:r>
        <w:rPr>
          <w:rFonts w:ascii="GHEA Grapalat" w:hAnsi="GHEA Grapalat" w:cs="Sylfaen"/>
          <w:b/>
          <w:color w:val="000000" w:themeColor="text1"/>
          <w:lang w:val="hy-AM"/>
        </w:rPr>
        <w:t>րդ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օրվա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ժամը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u w:val="single"/>
          <w:lang w:val="hy-AM"/>
        </w:rPr>
        <w:t>15</w:t>
      </w:r>
      <w:r>
        <w:rPr>
          <w:rFonts w:ascii="GHEA Grapalat" w:hAnsi="GHEA Grapalat" w:cs="Sylfaen"/>
          <w:b/>
          <w:color w:val="000000" w:themeColor="text1"/>
          <w:u w:val="single"/>
          <w:lang w:val="af-ZA"/>
        </w:rPr>
        <w:t>:30</w:t>
      </w:r>
      <w:r>
        <w:rPr>
          <w:rFonts w:ascii="GHEA Grapalat" w:hAnsi="GHEA Grapalat" w:cs="Sylfaen"/>
          <w:b/>
          <w:color w:val="000000" w:themeColor="text1"/>
          <w:lang w:val="af-ZA"/>
        </w:rPr>
        <w:t>-ին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af-ZA"/>
        </w:rPr>
        <w:t>/</w:t>
      </w:r>
      <w:r>
        <w:rPr>
          <w:rFonts w:ascii="GHEA Grapalat" w:hAnsi="GHEA Grapalat" w:cs="Sylfaen"/>
          <w:b/>
          <w:color w:val="000000" w:themeColor="text1"/>
          <w:lang w:val="hy-AM"/>
        </w:rPr>
        <w:t>27.10.2022թ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/ </w:t>
      </w:r>
      <w:r>
        <w:rPr>
          <w:rFonts w:ascii="GHEA Grapalat" w:hAnsi="GHEA Grapalat" w:cs="Sylfaen"/>
          <w:b/>
          <w:color w:val="000000" w:themeColor="text1"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հասցեում</w:t>
      </w:r>
      <w:r>
        <w:rPr>
          <w:rFonts w:ascii="GHEA Grapalat" w:hAnsi="GHEA Grapalat" w:cs="Tahoma"/>
          <w:color w:val="000000" w:themeColor="text1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</w:rPr>
        <w:t>Ընդ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որում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հայտերի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գնահատումն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իրականացվում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հայտերի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ներկայացման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վերջնա</w:t>
      </w:r>
      <w:r>
        <w:rPr>
          <w:rFonts w:ascii="GHEA Grapalat" w:hAnsi="GHEA Grapalat" w:cs="Sylfaen"/>
          <w:color w:val="000000" w:themeColor="text1"/>
          <w:lang w:val="af-ZA"/>
        </w:rPr>
        <w:softHyphen/>
      </w:r>
      <w:r>
        <w:rPr>
          <w:rFonts w:ascii="GHEA Grapalat" w:hAnsi="GHEA Grapalat" w:cs="Sylfaen"/>
          <w:color w:val="000000" w:themeColor="text1"/>
        </w:rPr>
        <w:t>ժամկետը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լրանալու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օրվանից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հաշված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մինչև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երեք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աշխատանքային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օրվա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ընթացքում</w:t>
      </w:r>
      <w:r>
        <w:rPr>
          <w:rFonts w:ascii="GHEA Grapalat" w:hAnsi="GHEA Grapalat" w:cs="Sylfaen"/>
          <w:color w:val="000000" w:themeColor="text1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20. </w:t>
      </w:r>
      <w:r>
        <w:rPr>
          <w:rFonts w:ascii="GHEA Grapalat" w:hAnsi="GHEA Grapalat" w:cs="Sylfaen"/>
          <w:color w:val="000000" w:themeColor="text1"/>
        </w:rPr>
        <w:t>Նախաորակավորման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 w:cs="Sylfaen"/>
          <w:color w:val="000000" w:themeColor="text1"/>
          <w:lang w:val="ru-RU"/>
        </w:rPr>
        <w:t>այտերի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ru-RU"/>
        </w:rPr>
        <w:t>բացման</w:t>
      </w:r>
      <w:r>
        <w:rPr>
          <w:rFonts w:ascii="GHEA Grapalat" w:hAnsi="GHEA Grapalat" w:cs="Sylfaen"/>
          <w:color w:val="000000" w:themeColor="text1"/>
          <w:lang w:val="af-ZA"/>
        </w:rPr>
        <w:t xml:space="preserve"> և գնահատման </w:t>
      </w:r>
      <w:r>
        <w:rPr>
          <w:rFonts w:ascii="GHEA Grapalat" w:hAnsi="GHEA Grapalat" w:cs="Sylfaen"/>
          <w:color w:val="000000" w:themeColor="text1"/>
          <w:lang w:val="ru-RU"/>
        </w:rPr>
        <w:t>նիստոմ</w:t>
      </w:r>
      <w:r>
        <w:rPr>
          <w:rFonts w:ascii="GHEA Grapalat" w:hAnsi="GHEA Grapalat" w:cs="Sylfaen"/>
          <w:color w:val="000000" w:themeColor="text1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  <w:t xml:space="preserve">1) </w:t>
      </w: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 w:cs="Sylfaen"/>
          <w:color w:val="000000" w:themeColor="text1"/>
          <w:lang w:val="hy-AM"/>
        </w:rPr>
        <w:t>անձնաժողովի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քարտուղարը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տեղեկատվություն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հաղորդում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գրանցամատյանում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կատարված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գրառումների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մասին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հանձնաժողովի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նախագահին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փոխանցում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հայտերի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գրանցամատյանը</w:t>
      </w:r>
      <w:r>
        <w:rPr>
          <w:rFonts w:ascii="GHEA Grapalat" w:hAnsi="GHEA Grapalat"/>
          <w:color w:val="000000" w:themeColor="text1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lang w:val="hy-AM"/>
        </w:rPr>
        <w:t>դրա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անբաժանելի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մասը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հանդիսացող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մյուս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փաստաթղթերը</w:t>
      </w:r>
      <w:r>
        <w:rPr>
          <w:rFonts w:ascii="GHEA Grapalat" w:hAnsi="GHEA Grapalat" w:cs="Sylfaen"/>
          <w:color w:val="000000" w:themeColor="text1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>ա</w:t>
      </w:r>
      <w:r>
        <w:rPr>
          <w:rFonts w:ascii="GHEA Grapalat" w:hAnsi="GHEA Grapalat"/>
          <w:color w:val="000000" w:themeColor="text1"/>
          <w:lang w:val="hy-AM"/>
        </w:rPr>
        <w:t xml:space="preserve">. </w:t>
      </w:r>
      <w:r>
        <w:rPr>
          <w:rFonts w:ascii="GHEA Grapalat" w:hAnsi="GHEA Grapalat" w:cs="Sylfaen"/>
          <w:color w:val="000000" w:themeColor="text1"/>
          <w:lang w:val="hy-AM"/>
        </w:rPr>
        <w:t>հայտեր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պարունակող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ծրարները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կազմելու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ներկայացնելու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համապատասխանությունը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սահմանված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կարգին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բացում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համապատասխանող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գնահատված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հայտերը</w:t>
      </w:r>
      <w:r>
        <w:rPr>
          <w:rFonts w:ascii="GHEA Grapalat" w:hAnsi="GHEA Grapalat"/>
          <w:color w:val="000000" w:themeColor="text1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af-ZA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>բ</w:t>
      </w:r>
      <w:r>
        <w:rPr>
          <w:rFonts w:ascii="GHEA Grapalat" w:hAnsi="GHEA Grapalat"/>
          <w:color w:val="000000" w:themeColor="text1"/>
          <w:lang w:val="hy-AM"/>
        </w:rPr>
        <w:t xml:space="preserve">. </w:t>
      </w:r>
      <w:r>
        <w:rPr>
          <w:rFonts w:ascii="GHEA Grapalat" w:hAnsi="GHEA Grapalat" w:cs="Sylfaen"/>
          <w:color w:val="000000" w:themeColor="text1"/>
          <w:lang w:val="hy-AM"/>
        </w:rPr>
        <w:t>բացված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ծրարում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պահանջվող</w:t>
      </w:r>
      <w:r>
        <w:rPr>
          <w:rFonts w:ascii="GHEA Grapalat" w:hAnsi="GHEA Grapalat"/>
          <w:color w:val="000000" w:themeColor="text1"/>
          <w:lang w:val="hy-AM"/>
        </w:rPr>
        <w:t xml:space="preserve"> (</w:t>
      </w:r>
      <w:r>
        <w:rPr>
          <w:rFonts w:ascii="GHEA Grapalat" w:hAnsi="GHEA Grapalat" w:cs="Sylfaen"/>
          <w:color w:val="000000" w:themeColor="text1"/>
          <w:lang w:val="hy-AM"/>
        </w:rPr>
        <w:t>նախատեսված</w:t>
      </w:r>
      <w:r>
        <w:rPr>
          <w:rFonts w:ascii="GHEA Grapalat" w:hAnsi="GHEA Grapalat"/>
          <w:color w:val="000000" w:themeColor="text1"/>
          <w:lang w:val="hy-AM"/>
        </w:rPr>
        <w:t xml:space="preserve">) </w:t>
      </w:r>
      <w:r>
        <w:rPr>
          <w:rFonts w:ascii="GHEA Grapalat" w:hAnsi="GHEA Grapalat" w:cs="Sylfaen"/>
          <w:color w:val="000000" w:themeColor="text1"/>
          <w:lang w:val="hy-AM"/>
        </w:rPr>
        <w:t>փաստաթղթերի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առկայությունը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և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դրանց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համապատասխանությունը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</w:rPr>
        <w:t>սույն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/>
          <w:color w:val="000000" w:themeColor="text1"/>
        </w:rPr>
        <w:t>հայտարարությամբ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սահմանված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վավերապայմաններին</w:t>
      </w:r>
      <w:r>
        <w:rPr>
          <w:rFonts w:ascii="GHEA Grapalat" w:hAnsi="GHEA Grapalat"/>
          <w:color w:val="000000" w:themeColor="text1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lastRenderedPageBreak/>
        <w:t>ժամկետի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color w:val="000000" w:themeColor="text1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չի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(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)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(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)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(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)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: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ով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ab/>
        <w:t>24.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</w:t>
      </w:r>
      <w:r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lastRenderedPageBreak/>
        <w:t xml:space="preserve">մասնակիցների ցուցակը: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26.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Ընդ որում յուրաքանչյուր՝ 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 պահանջները: </w:t>
      </w:r>
    </w:p>
    <w:p>
      <w:pPr>
        <w:pStyle w:val="BodyTextIndent"/>
        <w:ind w:firstLine="0"/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>
      <w:pPr>
        <w:pStyle w:val="BodyTextIndent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lastRenderedPageBreak/>
        <w:t>Սույն հայտարարության հետ կապված լրացուցիչ տ</w:t>
      </w:r>
      <w:bookmarkStart w:id="0" w:name="_GoBack"/>
      <w:bookmarkEnd w:id="0"/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եղեկություններ ստանալու համար կարող եք դիմել հանձնաժողովի քարտուղար`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>։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  <w:r>
        <w:rPr>
          <w:rFonts w:ascii="GHEA Grapalat" w:hAnsi="GHEA Grapalat" w:cs="Sylfaen"/>
          <w:color w:val="000000" w:themeColor="text1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color w:val="000000" w:themeColor="text1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</w:pPr>
    </w:p>
    <w:p>
      <w:pPr>
        <w:pStyle w:val="BodyTextIndent"/>
        <w:ind w:firstLine="0"/>
        <w:jc w:val="center"/>
        <w:rPr>
          <w:rFonts w:ascii="GHEA Grapalat" w:hAnsi="GHEA Grapalat" w:cs="Sylfaen"/>
          <w:color w:val="000000" w:themeColor="text1"/>
          <w:sz w:val="24"/>
          <w:szCs w:val="24"/>
          <w:lang w:val="es-ES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color w:val="000000" w:themeColor="text1"/>
          <w:lang w:val="es-ES" w:eastAsia="ru-RU"/>
        </w:rPr>
      </w:pPr>
      <w:r>
        <w:rPr>
          <w:rFonts w:ascii="GHEA Grapalat" w:hAnsi="GHEA Grapalat" w:cs="Sylfaen"/>
          <w:color w:val="000000" w:themeColor="text1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color w:val="000000" w:themeColor="text1"/>
          <w:sz w:val="20"/>
          <w:lang w:val="es-ES"/>
        </w:rPr>
      </w:pPr>
      <w:r>
        <w:rPr>
          <w:rFonts w:ascii="GHEA Grapalat" w:hAnsi="GHEA Grapalat" w:cs="Sylfaen"/>
          <w:color w:val="000000" w:themeColor="text1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color w:val="000000" w:themeColor="text1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af-ZA"/>
        </w:rPr>
        <w:t>ԱՍՀՆ-ՊՈԱԿ-ԵՄԾՁԲ-22/34-Վ</w:t>
      </w:r>
      <w:r>
        <w:rPr>
          <w:rFonts w:ascii="GHEA Grapalat" w:hAnsi="GHEA Grapalat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 xml:space="preserve">ծածկագրով </w:t>
      </w:r>
      <w:r>
        <w:rPr>
          <w:rFonts w:ascii="GHEA Grapalat" w:hAnsi="GHEA Grapalat" w:cs="Sylfaen"/>
          <w:color w:val="000000" w:themeColor="text1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Փուլ </w:t>
      </w:r>
      <w:r>
        <w:rPr>
          <w:rFonts w:ascii="GHEA Grapalat" w:hAnsi="GHEA Grapalat" w:cs="Sylfaen"/>
          <w:color w:val="000000" w:themeColor="text1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color w:val="000000" w:themeColor="text1"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lang w:val="es-ES"/>
        </w:rPr>
      </w:pPr>
      <w:r>
        <w:rPr>
          <w:rFonts w:ascii="GHEA Grapalat" w:hAnsi="GHEA Grapalat" w:cs="Sylfaen"/>
          <w:b/>
          <w:color w:val="000000" w:themeColor="text1"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color w:val="000000" w:themeColor="text1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lang w:val="es-ES"/>
        </w:rPr>
      </w:pPr>
      <w:r>
        <w:rPr>
          <w:rFonts w:ascii="GHEA Grapalat" w:hAnsi="GHEA Grapalat"/>
          <w:color w:val="000000" w:themeColor="text1"/>
          <w:u w:val="single"/>
          <w:lang w:val="es-ES"/>
        </w:rPr>
        <w:t xml:space="preserve"> </w:t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հայտնում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է</w:t>
      </w:r>
      <w:r>
        <w:rPr>
          <w:rFonts w:ascii="GHEA Grapalat" w:hAnsi="GHEA Grapalat" w:cs="Arial"/>
          <w:color w:val="000000" w:themeColor="text1"/>
          <w:lang w:val="es-ES"/>
        </w:rPr>
        <w:t xml:space="preserve">, </w:t>
      </w:r>
      <w:r>
        <w:rPr>
          <w:rFonts w:ascii="GHEA Grapalat" w:hAnsi="GHEA Grapalat" w:cs="Sylfaen"/>
          <w:color w:val="000000" w:themeColor="text1"/>
          <w:lang w:val="es-ES"/>
        </w:rPr>
        <w:t>որ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ցանկություն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ունի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color w:val="000000" w:themeColor="text1"/>
          <w:lang w:val="es-ES"/>
        </w:rPr>
        <w:t xml:space="preserve"> կողմից </w:t>
      </w:r>
      <w:r>
        <w:rPr>
          <w:rFonts w:ascii="GHEA Grapalat" w:hAnsi="GHEA Grapalat" w:cs="Sylfaen"/>
          <w:color w:val="000000" w:themeColor="text1"/>
          <w:u w:val="single"/>
          <w:lang w:val="es-ES"/>
        </w:rPr>
        <w:t>ԱՍՀՆ-ՊՈԱԿ-ԵՄԾՁԲ-22/34-Վ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 xml:space="preserve">ծածկագրով </w:t>
      </w:r>
      <w:r>
        <w:rPr>
          <w:rFonts w:ascii="GHEA Grapalat" w:hAnsi="GHEA Grapalat" w:cs="Sylfaen"/>
          <w:color w:val="000000" w:themeColor="text1"/>
          <w:lang w:val="hy-AM"/>
        </w:rPr>
        <w:t>երկու փուլով</w:t>
      </w:r>
      <w:r>
        <w:rPr>
          <w:rFonts w:ascii="GHEA Grapalat" w:hAnsi="GHEA Grapalat" w:cs="Sylfaen"/>
          <w:color w:val="000000" w:themeColor="text1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color w:val="000000" w:themeColor="text1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color w:val="000000" w:themeColor="text1"/>
          <w:lang w:val="es-ES"/>
        </w:rPr>
        <w:t>պահանջներին համապատասխան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ներկայացնում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է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/>
          <w:color w:val="000000" w:themeColor="text1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color w:val="000000" w:themeColor="text1"/>
          <w:u w:val="single"/>
          <w:lang w:val="es-ES"/>
        </w:rPr>
      </w:pPr>
      <w:r>
        <w:rPr>
          <w:rFonts w:ascii="GHEA Grapalat" w:hAnsi="GHEA Grapalat"/>
          <w:color w:val="000000" w:themeColor="text1"/>
          <w:u w:val="single"/>
          <w:lang w:val="es-ES"/>
        </w:rPr>
        <w:t xml:space="preserve"> </w:t>
      </w:r>
      <w:r>
        <w:rPr>
          <w:rFonts w:ascii="GHEA Grapalat" w:hAnsi="GHEA Grapalat"/>
          <w:color w:val="000000" w:themeColor="text1"/>
          <w:lang w:val="es-ES"/>
        </w:rPr>
        <w:t>-</w:t>
      </w:r>
      <w:r>
        <w:rPr>
          <w:rFonts w:ascii="GHEA Grapalat" w:hAnsi="GHEA Grapalat" w:cs="Sylfaen"/>
          <w:color w:val="000000" w:themeColor="text1"/>
          <w:lang w:val="es-ES"/>
        </w:rPr>
        <w:t>ի</w:t>
      </w:r>
      <w:r>
        <w:rPr>
          <w:rFonts w:ascii="GHEA Grapalat" w:hAnsi="GHEA Grapalat" w:cs="Arial"/>
          <w:color w:val="000000" w:themeColor="text1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color w:val="000000" w:themeColor="text1"/>
          <w:lang w:val="es-ES"/>
        </w:rPr>
        <w:t>է</w:t>
      </w:r>
      <w:r>
        <w:rPr>
          <w:rFonts w:ascii="GHEA Grapalat" w:hAnsi="GHEA Grapalat" w:cs="Arial"/>
          <w:color w:val="000000" w:themeColor="text1"/>
          <w:lang w:val="es-ES"/>
        </w:rPr>
        <w:t xml:space="preserve">` </w:t>
      </w:r>
      <w:r>
        <w:rPr>
          <w:rFonts w:ascii="GHEA Grapalat" w:hAnsi="GHEA Grapalat" w:cs="Arial"/>
          <w:color w:val="000000" w:themeColor="text1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u w:val="single"/>
          <w:lang w:val="es-ES"/>
        </w:rPr>
        <w:tab/>
      </w:r>
      <w:r>
        <w:rPr>
          <w:rFonts w:ascii="GHEA Grapalat" w:hAnsi="GHEA Grapalat" w:cs="Arial"/>
          <w:color w:val="000000" w:themeColor="text1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color w:val="000000" w:themeColor="text1"/>
          <w:u w:val="single"/>
          <w:lang w:val="es-ES"/>
        </w:rPr>
      </w:pPr>
      <w:r>
        <w:rPr>
          <w:rFonts w:ascii="GHEA Grapalat" w:hAnsi="GHEA Grapalat"/>
          <w:color w:val="000000" w:themeColor="text1"/>
          <w:u w:val="single"/>
          <w:lang w:val="es-ES"/>
        </w:rPr>
        <w:t xml:space="preserve"> </w:t>
      </w:r>
      <w:r>
        <w:rPr>
          <w:rFonts w:ascii="GHEA Grapalat" w:hAnsi="GHEA Grapalat"/>
          <w:color w:val="000000" w:themeColor="text1"/>
          <w:lang w:val="es-ES"/>
        </w:rPr>
        <w:t>-</w:t>
      </w:r>
      <w:r>
        <w:rPr>
          <w:rFonts w:ascii="GHEA Grapalat" w:hAnsi="GHEA Grapalat" w:cs="Sylfaen"/>
          <w:color w:val="000000" w:themeColor="text1"/>
          <w:lang w:val="es-ES"/>
        </w:rPr>
        <w:t>ի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էլեկտրոնային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փոստի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հասցեն</w:t>
      </w:r>
      <w:r>
        <w:rPr>
          <w:rFonts w:ascii="GHEA Grapalat" w:hAnsi="GHEA Grapalat" w:cs="Arial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>է</w:t>
      </w:r>
      <w:r>
        <w:rPr>
          <w:rFonts w:ascii="GHEA Grapalat" w:hAnsi="GHEA Grapalat" w:cs="Arial"/>
          <w:color w:val="000000" w:themeColor="text1"/>
          <w:lang w:val="es-ES"/>
        </w:rPr>
        <w:t xml:space="preserve">` </w:t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>անվանումը</w:t>
      </w:r>
      <w:r>
        <w:rPr>
          <w:rFonts w:ascii="GHEA Grapalat" w:hAnsi="GHEA Grapalat" w:cs="Arial"/>
          <w:color w:val="000000" w:themeColor="text1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>
        <w:rPr>
          <w:rFonts w:ascii="GHEA Grapalat" w:hAnsi="GHEA Grapalat"/>
          <w:color w:val="000000" w:themeColor="text1"/>
          <w:lang w:val="es-ES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___________________________________________________ </w:t>
      </w:r>
      <w:r>
        <w:rPr>
          <w:rFonts w:ascii="GHEA Grapalat" w:hAnsi="GHEA Grapalat"/>
          <w:color w:val="000000" w:themeColor="text1"/>
          <w:lang w:val="hy-AM"/>
        </w:rPr>
        <w:tab/>
        <w:t xml:space="preserve"> _____________</w:t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lang w:val="es-ES"/>
        </w:rPr>
        <w:tab/>
      </w:r>
      <w:r>
        <w:rPr>
          <w:rFonts w:ascii="GHEA Grapalat" w:hAnsi="GHEA Grapalat"/>
          <w:color w:val="000000" w:themeColor="text1"/>
          <w:lang w:val="es-ES"/>
        </w:rPr>
        <w:tab/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</w:rPr>
        <w:t>մ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ասնակցի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անվանումը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/>
          <w:color w:val="000000" w:themeColor="text1"/>
          <w:vertAlign w:val="superscript"/>
          <w:lang w:val="hy-AM"/>
        </w:rPr>
        <w:t>(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ղեկավարի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պաշտոնը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vertAlign w:val="superscript"/>
        </w:rPr>
        <w:t>ա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նուն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</w:rPr>
        <w:t>ա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զգանունը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Կ</w:t>
      </w:r>
      <w:r>
        <w:rPr>
          <w:rFonts w:ascii="GHEA Grapalat" w:hAnsi="GHEA Grapalat" w:cs="Arial"/>
          <w:color w:val="000000" w:themeColor="text1"/>
          <w:lang w:val="hy-AM"/>
        </w:rPr>
        <w:t xml:space="preserve">. </w:t>
      </w:r>
      <w:r>
        <w:rPr>
          <w:rFonts w:ascii="GHEA Grapalat" w:hAnsi="GHEA Grapalat" w:cs="Sylfaen"/>
          <w:color w:val="000000" w:themeColor="text1"/>
          <w:lang w:val="hy-AM"/>
        </w:rPr>
        <w:t>Տ</w:t>
      </w:r>
      <w:r>
        <w:rPr>
          <w:rFonts w:ascii="GHEA Grapalat" w:hAnsi="GHEA Grapalat" w:cs="Arial"/>
          <w:color w:val="000000" w:themeColor="text1"/>
          <w:lang w:val="hy-AM"/>
        </w:rPr>
        <w:t>.</w:t>
      </w:r>
      <w:r>
        <w:rPr>
          <w:rFonts w:ascii="GHEA Grapalat" w:hAnsi="GHEA Grapalat" w:cs="Arial"/>
          <w:color w:val="000000" w:themeColor="text1"/>
          <w:lang w:val="hy-AM"/>
        </w:rPr>
        <w:tab/>
      </w:r>
    </w:p>
    <w:p>
      <w:pPr>
        <w:jc w:val="right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>
        <w:rPr>
          <w:rFonts w:ascii="GHEA Grapalat" w:hAnsi="GHEA Grapalat" w:cs="Sylfaen"/>
          <w:color w:val="000000" w:themeColor="text1"/>
          <w:lang w:val="hy-AM"/>
        </w:rPr>
        <w:br w:type="page"/>
      </w:r>
      <w:r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color w:val="000000" w:themeColor="text1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af-ZA"/>
        </w:rPr>
        <w:t>ԱՍՀՆ-ՊՈԱԿ-ԵՄԾՁԲ-22/34-Վ</w:t>
      </w:r>
      <w:r>
        <w:rPr>
          <w:rFonts w:ascii="GHEA Grapalat" w:hAnsi="GHEA Grapalat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  <w:lang w:val="es-ES"/>
        </w:rPr>
        <w:t xml:space="preserve">ծածկագրով </w:t>
      </w:r>
      <w:r>
        <w:rPr>
          <w:rFonts w:ascii="GHEA Grapalat" w:hAnsi="GHEA Grapalat" w:cs="Sylfaen"/>
          <w:color w:val="000000" w:themeColor="text1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Փուլ </w:t>
      </w:r>
      <w:r>
        <w:rPr>
          <w:rFonts w:ascii="GHEA Grapalat" w:hAnsi="GHEA Grapalat" w:cs="Sylfaen"/>
          <w:color w:val="000000" w:themeColor="text1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color w:val="000000" w:themeColor="text1"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 w:cs="Sylfaen"/>
          <w:b/>
          <w:color w:val="000000" w:themeColor="text1"/>
          <w:lang w:val="es-ES"/>
        </w:rPr>
        <w:t>«Մ</w:t>
      </w:r>
      <w:r>
        <w:rPr>
          <w:rFonts w:ascii="GHEA Grapalat" w:hAnsi="GHEA Grapalat" w:cs="Sylfaen"/>
          <w:b/>
          <w:color w:val="000000" w:themeColor="text1"/>
          <w:lang w:val="hy-AM"/>
        </w:rPr>
        <w:t>ասնագիտական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գործունեության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համապատասխանություն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պայմանագրով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es-ES"/>
        </w:rPr>
      </w:pPr>
      <w:r>
        <w:rPr>
          <w:rFonts w:ascii="GHEA Grapalat" w:hAnsi="GHEA Grapalat" w:cs="Sylfaen"/>
          <w:b/>
          <w:color w:val="000000" w:themeColor="text1"/>
          <w:lang w:val="hy-AM"/>
        </w:rPr>
        <w:t>նախատեսված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գործունեությանը»</w:t>
      </w:r>
      <w:r>
        <w:rPr>
          <w:rFonts w:ascii="GHEA Grapalat" w:hAnsi="GHEA Grapalat"/>
          <w:b/>
          <w:color w:val="000000" w:themeColor="text1"/>
          <w:lang w:val="hy-AM"/>
        </w:rPr>
        <w:t xml:space="preserve"> որակավորման </w:t>
      </w:r>
      <w:r>
        <w:rPr>
          <w:rFonts w:ascii="GHEA Grapalat" w:hAnsi="GHEA Grapalat" w:cs="Sylfaen"/>
          <w:b/>
          <w:color w:val="000000" w:themeColor="text1"/>
          <w:lang w:val="hy-AM"/>
        </w:rPr>
        <w:t>չափանիշին համապաստախանության</w:t>
      </w:r>
      <w:r>
        <w:rPr>
          <w:rFonts w:ascii="GHEA Grapalat" w:hAnsi="GHEA Grapalat"/>
          <w:b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color w:val="000000" w:themeColor="text1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u w:val="single"/>
          <w:lang w:val="hy-AM"/>
        </w:rPr>
        <w:tab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ab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ab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ab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ab/>
      </w:r>
      <w:r>
        <w:rPr>
          <w:rFonts w:ascii="GHEA Grapalat" w:hAnsi="GHEA Grapalat" w:cs="Sylfaen"/>
          <w:color w:val="000000" w:themeColor="text1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հայտարարում և հավաստում է, որ </w:t>
      </w:r>
      <w:r>
        <w:rPr>
          <w:rFonts w:ascii="GHEA Grapalat" w:hAnsi="GHEA Grapalat"/>
          <w:color w:val="000000" w:themeColor="text1"/>
          <w:lang w:val="hy-AM"/>
        </w:rPr>
        <w:t>հայտը</w:t>
      </w:r>
      <w:r>
        <w:rPr>
          <w:rFonts w:ascii="GHEA Grapalat" w:hAnsi="GHEA Grapalat"/>
          <w:color w:val="000000" w:themeColor="text1"/>
          <w:lang w:val="es-ES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ներկայացնելու</w:t>
      </w:r>
      <w:r>
        <w:rPr>
          <w:rFonts w:ascii="GHEA Grapalat" w:hAnsi="GHEA Grapalat"/>
          <w:color w:val="000000" w:themeColor="text1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color w:val="000000" w:themeColor="text1"/>
          <w:vertAlign w:val="superscript"/>
          <w:lang w:val="es-ES"/>
        </w:rPr>
      </w:pP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ab/>
      </w:r>
      <w:r>
        <w:rPr>
          <w:rFonts w:ascii="GHEA Grapalat" w:hAnsi="GHEA Grapalat" w:cs="Sylfaen"/>
          <w:color w:val="000000" w:themeColor="text1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</w:rPr>
        <w:t>տարվա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և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դրան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նախորդող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երեք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տարիների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ընթացքում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իրականացրել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է</w:t>
      </w:r>
      <w:r>
        <w:rPr>
          <w:rFonts w:ascii="GHEA Grapalat" w:hAnsi="GHEA Grapalat" w:cs="Sylfaen"/>
          <w:color w:val="000000" w:themeColor="text1"/>
          <w:lang w:val="es-ES"/>
        </w:rPr>
        <w:t xml:space="preserve"> </w:t>
      </w:r>
      <w:r>
        <w:rPr>
          <w:rFonts w:ascii="GHEA Grapalat" w:hAnsi="GHEA Grapalat" w:cs="Sylfaen"/>
          <w:color w:val="000000" w:themeColor="text1"/>
        </w:rPr>
        <w:t>ներքոհիշյալ</w:t>
      </w:r>
      <w:r>
        <w:rPr>
          <w:rFonts w:ascii="GHEA Grapalat" w:hAnsi="GHEA Grapalat" w:cs="Sylfaen"/>
          <w:color w:val="000000" w:themeColor="text1"/>
          <w:lang w:val="es-ES"/>
        </w:rPr>
        <w:t xml:space="preserve"> ծառայությունների </w:t>
      </w:r>
      <w:r>
        <w:rPr>
          <w:rFonts w:ascii="GHEA Grapalat" w:hAnsi="GHEA Grapalat" w:cs="Sylfaen"/>
          <w:color w:val="000000" w:themeColor="text1"/>
        </w:rPr>
        <w:t>մատուցումը</w:t>
      </w:r>
      <w:r>
        <w:rPr>
          <w:rFonts w:ascii="GHEA Grapalat" w:hAnsi="GHEA Grapalat" w:cs="Sylfaen"/>
          <w:color w:val="000000" w:themeColor="text1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  <w:lang w:val="es-ES"/>
        </w:rPr>
      </w:pPr>
      <w:r>
        <w:rPr>
          <w:rFonts w:ascii="GHEA Grapalat" w:hAnsi="GHEA Grapalat" w:cs="Sylfaen"/>
          <w:color w:val="000000" w:themeColor="text1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  <w:lang w:val="es-ES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տ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արեթիվը`</w:t>
            </w:r>
            <w:r>
              <w:rPr>
                <w:rFonts w:ascii="GHEA Grapalat" w:hAnsi="GHEA Grapalat" w:cs="Sylfaen"/>
                <w:color w:val="000000" w:themeColor="text1"/>
              </w:rPr>
              <w:t xml:space="preserve">............ 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տ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արեթիվը`</w:t>
            </w:r>
            <w:r>
              <w:rPr>
                <w:rFonts w:ascii="GHEA Grapalat" w:hAnsi="GHEA Grapalat" w:cs="Sylfaen"/>
                <w:color w:val="000000" w:themeColor="text1"/>
              </w:rPr>
              <w:t xml:space="preserve">............ 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տ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արեթիվը`</w:t>
            </w:r>
            <w:r>
              <w:rPr>
                <w:rFonts w:ascii="GHEA Grapalat" w:hAnsi="GHEA Grapalat" w:cs="Sylfaen"/>
                <w:color w:val="000000" w:themeColor="text1"/>
              </w:rPr>
              <w:t xml:space="preserve">............ </w:t>
            </w:r>
            <w:r>
              <w:rPr>
                <w:rFonts w:ascii="GHEA Grapalat" w:hAnsi="GHEA Grapalat" w:cs="Sylfaen"/>
                <w:color w:val="000000" w:themeColor="text1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  <w:r>
              <w:rPr>
                <w:rFonts w:ascii="GHEA Grapalat" w:hAnsi="GHEA Grapalat" w:cs="Sylfaen"/>
                <w:color w:val="000000" w:themeColor="text1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  <w:color w:val="000000" w:themeColor="text1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</w:rPr>
      </w:pPr>
    </w:p>
    <w:p>
      <w:pPr>
        <w:spacing w:line="360" w:lineRule="auto"/>
        <w:jc w:val="both"/>
        <w:rPr>
          <w:rFonts w:ascii="GHEA Grapalat" w:hAnsi="GHEA Grapalat"/>
          <w:color w:val="000000" w:themeColor="text1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  <w:r>
        <w:rPr>
          <w:rFonts w:ascii="GHEA Grapalat" w:hAnsi="GHEA Grapalat"/>
          <w:color w:val="000000" w:themeColor="text1"/>
          <w:lang w:val="es-ES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 xml:space="preserve">__________________________________________ </w:t>
      </w:r>
      <w:r>
        <w:rPr>
          <w:rFonts w:ascii="GHEA Grapalat" w:hAnsi="GHEA Grapalat"/>
          <w:color w:val="000000" w:themeColor="text1"/>
          <w:lang w:val="hy-AM"/>
        </w:rPr>
        <w:tab/>
        <w:t xml:space="preserve"> _____________</w:t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u w:val="single"/>
          <w:lang w:val="es-ES"/>
        </w:rPr>
        <w:tab/>
      </w:r>
      <w:r>
        <w:rPr>
          <w:rFonts w:ascii="GHEA Grapalat" w:hAnsi="GHEA Grapalat"/>
          <w:color w:val="000000" w:themeColor="text1"/>
          <w:lang w:val="es-ES"/>
        </w:rPr>
        <w:tab/>
      </w:r>
      <w:r>
        <w:rPr>
          <w:rFonts w:ascii="GHEA Grapalat" w:hAnsi="GHEA Grapalat"/>
          <w:color w:val="000000" w:themeColor="text1"/>
          <w:lang w:val="es-ES"/>
        </w:rPr>
        <w:tab/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</w:rPr>
        <w:t>մ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ասնակցի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անվանումը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/>
          <w:color w:val="000000" w:themeColor="text1"/>
          <w:vertAlign w:val="superscript"/>
          <w:lang w:val="hy-AM"/>
        </w:rPr>
        <w:t>(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ղեկավարի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պաշտոնը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vertAlign w:val="superscript"/>
        </w:rPr>
        <w:t>ա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նուն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vertAlign w:val="superscript"/>
        </w:rPr>
        <w:t>ա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զգանունը</w:t>
      </w:r>
      <w:r>
        <w:rPr>
          <w:rFonts w:ascii="GHEA Grapalat" w:hAnsi="GHEA Grapalat" w:cs="Arial"/>
          <w:color w:val="000000" w:themeColor="text1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color w:val="000000" w:themeColor="text1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color w:val="000000" w:themeColor="text1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Կ</w:t>
      </w:r>
      <w:r>
        <w:rPr>
          <w:rFonts w:ascii="GHEA Grapalat" w:hAnsi="GHEA Grapalat" w:cs="Arial"/>
          <w:color w:val="000000" w:themeColor="text1"/>
          <w:lang w:val="hy-AM"/>
        </w:rPr>
        <w:t xml:space="preserve">. </w:t>
      </w:r>
      <w:r>
        <w:rPr>
          <w:rFonts w:ascii="GHEA Grapalat" w:hAnsi="GHEA Grapalat" w:cs="Sylfaen"/>
          <w:color w:val="000000" w:themeColor="text1"/>
          <w:lang w:val="hy-AM"/>
        </w:rPr>
        <w:t>Տ</w:t>
      </w:r>
      <w:r>
        <w:rPr>
          <w:rFonts w:ascii="GHEA Grapalat" w:hAnsi="GHEA Grapalat" w:cs="Arial"/>
          <w:color w:val="000000" w:themeColor="text1"/>
          <w:lang w:val="hy-AM"/>
        </w:rPr>
        <w:t>.</w:t>
      </w:r>
      <w:r>
        <w:rPr>
          <w:rFonts w:ascii="GHEA Grapalat" w:hAnsi="GHEA Grapalat" w:cs="Arial"/>
          <w:color w:val="000000" w:themeColor="text1"/>
          <w:lang w:val="hy-AM"/>
        </w:rPr>
        <w:tab/>
      </w:r>
      <w:r>
        <w:rPr>
          <w:rFonts w:ascii="GHEA Grapalat" w:hAnsi="GHEA Grapalat" w:cs="Arial"/>
          <w:color w:val="000000" w:themeColor="text1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color w:val="000000" w:themeColor="text1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0BF-52BC-474E-8965-05144E8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325</cp:revision>
  <cp:lastPrinted>2018-02-16T07:12:00Z</cp:lastPrinted>
  <dcterms:created xsi:type="dcterms:W3CDTF">2021-04-13T12:35:00Z</dcterms:created>
  <dcterms:modified xsi:type="dcterms:W3CDTF">2022-10-13T07:17:00Z</dcterms:modified>
</cp:coreProperties>
</file>