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="00C87F1B">
        <w:rPr>
          <w:rFonts w:ascii="Sylfaen" w:hAnsi="Sylfaen" w:cs="Sylfae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="00C87F1B">
        <w:rPr>
          <w:rFonts w:ascii="Sylfaen" w:hAnsi="Sylfaen" w:cs="Sylfae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C87F1B">
        <w:rPr>
          <w:rFonts w:ascii="Sylfaen" w:hAnsi="Sylfaen" w:cs="Times New Roman"/>
          <w:sz w:val="20"/>
          <w:szCs w:val="20"/>
          <w:lang w:val="af-ZA"/>
        </w:rPr>
        <w:t>8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5270D">
        <w:rPr>
          <w:rFonts w:ascii="Sylfaen" w:hAnsi="Sylfaen" w:cs="Times New Roman"/>
          <w:sz w:val="20"/>
          <w:szCs w:val="20"/>
          <w:lang w:val="en-US"/>
        </w:rPr>
        <w:t>հունվարի</w:t>
      </w:r>
      <w:r w:rsidR="00C87F1B" w:rsidRPr="00C87F1B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C87F1B">
        <w:rPr>
          <w:rFonts w:ascii="Sylfaen" w:hAnsi="Sylfaen" w:cs="Times New Roman"/>
          <w:sz w:val="20"/>
          <w:szCs w:val="20"/>
          <w:lang w:val="af-ZA"/>
        </w:rPr>
        <w:t>23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7F1B">
        <w:rPr>
          <w:rFonts w:ascii="Sylfaen" w:hAnsi="Sylfaen" w:cs="Times New Roman"/>
          <w:sz w:val="20"/>
          <w:szCs w:val="20"/>
          <w:lang w:val="af-ZA"/>
        </w:rPr>
        <w:t xml:space="preserve">2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="00C87F1B" w:rsidRPr="00C87F1B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="00FA002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Sylfaen"/>
          <w:b/>
          <w:lang w:val="af-ZA"/>
        </w:rPr>
        <w:t>ԸՆԹԱՑԱԿԱՐԳԻ</w:t>
      </w:r>
      <w:r w:rsidR="00C87F1B" w:rsidRPr="00C87F1B">
        <w:rPr>
          <w:rFonts w:ascii="Sylfaen" w:hAnsi="Sylfaen" w:cs="Sylfae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="00C87F1B">
        <w:rPr>
          <w:rFonts w:ascii="Sylfaen" w:hAnsi="Sylfaen" w:cs="Sylfaen"/>
          <w:b/>
          <w:lang w:val="af-ZA"/>
        </w:rPr>
        <w:t xml:space="preserve"> </w:t>
      </w:r>
      <w:r w:rsidR="00C87F1B" w:rsidRPr="00C87F1B">
        <w:rPr>
          <w:rFonts w:ascii="Sylfaen" w:hAnsi="Sylfaen" w:cs="Sylfae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="00C87F1B">
        <w:rPr>
          <w:rFonts w:ascii="Sylfaen" w:hAnsi="Sylfaen" w:cs="Times New Roman"/>
          <w:b/>
        </w:rPr>
        <w:t>ԱՀԲԿ</w:t>
      </w:r>
      <w:r w:rsidRPr="00E908CE">
        <w:rPr>
          <w:rFonts w:ascii="Sylfaen" w:hAnsi="Sylfaen" w:cs="Times New Roman"/>
          <w:b/>
          <w:lang w:val="hy-AM"/>
        </w:rPr>
        <w:t>–</w:t>
      </w:r>
      <w:r w:rsidRPr="00E908C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</w:t>
      </w:r>
      <w:r w:rsidR="00C87F1B" w:rsidRPr="00C87F1B">
        <w:rPr>
          <w:rFonts w:ascii="Sylfaen" w:hAnsi="Sylfaen" w:cs="Times New Roman"/>
          <w:b/>
          <w:lang w:val="af-ZA"/>
        </w:rPr>
        <w:t>18/05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>Արարատի հիվանդանոց ԲԿ</w:t>
      </w:r>
      <w:r w:rsidRPr="00E908CE">
        <w:rPr>
          <w:rFonts w:ascii="Sylfaen" w:hAnsi="Sylfaen" w:cs="Times New Roman"/>
          <w:sz w:val="20"/>
          <w:szCs w:val="20"/>
          <w:lang w:val="hy-AM"/>
        </w:rPr>
        <w:t>&gt;&gt; ՓԲԸ,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>Արարատ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Խանջյան 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 xml:space="preserve">59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>ԱՀԲԿ</w:t>
      </w:r>
      <w:r w:rsidRPr="00E908CE">
        <w:rPr>
          <w:rFonts w:ascii="Sylfaen" w:hAnsi="Sylfaen" w:cs="Times New Roman"/>
          <w:sz w:val="20"/>
          <w:szCs w:val="20"/>
          <w:lang w:val="hy-AM"/>
        </w:rPr>
        <w:t>–</w:t>
      </w:r>
      <w:r w:rsidRPr="003F51F5">
        <w:rPr>
          <w:rFonts w:ascii="Sylfaen" w:hAnsi="Sylfaen" w:cs="Times New Roman"/>
          <w:sz w:val="20"/>
          <w:szCs w:val="20"/>
          <w:lang w:val="hy-AM"/>
        </w:rPr>
        <w:t>ԳՀ</w:t>
      </w:r>
      <w:r w:rsidRPr="00E908CE">
        <w:rPr>
          <w:rFonts w:ascii="Sylfaen" w:hAnsi="Sylfaen" w:cs="Times New Roman"/>
          <w:sz w:val="20"/>
          <w:szCs w:val="20"/>
          <w:lang w:val="hy-AM"/>
        </w:rPr>
        <w:t>ԱՊՁԲ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>18/05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090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"/>
        <w:gridCol w:w="2043"/>
        <w:gridCol w:w="3470"/>
        <w:gridCol w:w="3427"/>
        <w:gridCol w:w="4401"/>
      </w:tblGrid>
      <w:tr w:rsidR="00E908CE" w:rsidRPr="0055270D" w:rsidTr="00C87F1B">
        <w:trPr>
          <w:trHeight w:val="210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Գնմանընթացակարգիմասնակիցներիանվանումները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այդպիսիքլինելուդեպքում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Գնմանընթացակարգըչկայացածէհայտարարվելհամաձայն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ընդգծելհամապատասխանտողը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E908CE" w:rsidRPr="00C87F1B" w:rsidTr="00C87F1B">
        <w:trPr>
          <w:trHeight w:val="11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908CE" w:rsidRPr="00C87F1B" w:rsidRDefault="00C87F1B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vAlign w:val="bottom"/>
          </w:tcPr>
          <w:p w:rsidR="00E908CE" w:rsidRPr="003F51F5" w:rsidRDefault="00C87F1B" w:rsidP="00C87F1B">
            <w:pPr>
              <w:spacing w:line="600" w:lineRule="auto"/>
              <w:rPr>
                <w:rFonts w:ascii="Sylfaen" w:hAnsi="Sylfaen" w:cs="Calibri"/>
                <w:color w:val="000000"/>
                <w:sz w:val="20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</w:rPr>
              <w:t>Ռեգուլյար բենզին</w:t>
            </w:r>
          </w:p>
        </w:tc>
        <w:tc>
          <w:tcPr>
            <w:tcW w:w="3470" w:type="dxa"/>
            <w:shd w:val="clear" w:color="auto" w:fill="auto"/>
          </w:tcPr>
          <w:p w:rsidR="00E908CE" w:rsidRPr="00363EA6" w:rsidRDefault="00E908CE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ինկետի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E908CE" w:rsidRPr="00C87F1B" w:rsidRDefault="00363EA6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</w:tc>
      </w:tr>
      <w:tr w:rsidR="0055270D" w:rsidRPr="00C87F1B" w:rsidTr="00C87F1B">
        <w:trPr>
          <w:trHeight w:val="11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5270D" w:rsidRPr="00C87F1B" w:rsidRDefault="00C87F1B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vAlign w:val="bottom"/>
          </w:tcPr>
          <w:p w:rsidR="0055270D" w:rsidRDefault="00C87F1B" w:rsidP="0055270D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</w:rPr>
              <w:t>Դիզելային վառելիք</w:t>
            </w:r>
          </w:p>
        </w:tc>
        <w:tc>
          <w:tcPr>
            <w:tcW w:w="3470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ինկետի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5270D" w:rsidRPr="00C87F1B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r w:rsidR="00C87F1B" w:rsidRPr="00C87F1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</w:tc>
        <w:bookmarkStart w:id="0" w:name="_GoBack"/>
        <w:bookmarkEnd w:id="0"/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="00C87F1B" w:rsidRP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7F1B">
        <w:rPr>
          <w:rFonts w:ascii="Sylfaen" w:hAnsi="Sylfaen" w:cs="Times New Roman"/>
          <w:sz w:val="20"/>
          <w:szCs w:val="20"/>
        </w:rPr>
        <w:t>Տ</w:t>
      </w:r>
      <w:r w:rsidR="00C87F1B" w:rsidRPr="00C87F1B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="00C87F1B">
        <w:rPr>
          <w:rFonts w:ascii="Sylfaen" w:hAnsi="Sylfaen" w:cs="Times New Roman"/>
          <w:sz w:val="20"/>
          <w:szCs w:val="20"/>
        </w:rPr>
        <w:t>Գրիգորյան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C87F1B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>094-44-10-18</w:t>
      </w:r>
    </w:p>
    <w:p w:rsidR="00E908CE" w:rsidRPr="00C87F1B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="00C87F1B" w:rsidRPr="00C87F1B">
        <w:rPr>
          <w:rFonts w:ascii="Sylfaen" w:hAnsi="Sylfaen" w:cs="Times New Roman"/>
          <w:sz w:val="20"/>
          <w:szCs w:val="20"/>
          <w:lang w:val="hy-AM"/>
        </w:rPr>
        <w:t>grigoryan.tatev@bk.ru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="00C87F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="00C87F1B" w:rsidRPr="00C87F1B">
        <w:rPr>
          <w:rFonts w:ascii="Sylfaen" w:hAnsi="Sylfaen" w:cs="Times New Roman"/>
          <w:b/>
          <w:sz w:val="20"/>
          <w:szCs w:val="20"/>
          <w:lang w:val="hy-AM"/>
        </w:rPr>
        <w:t>Արարատի հիվանդանոց ԲԿ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C87F1B" w:rsidRDefault="000732E2" w:rsidP="00D13C29">
      <w:pPr>
        <w:tabs>
          <w:tab w:val="left" w:pos="1965"/>
        </w:tabs>
        <w:rPr>
          <w:lang w:val="af-ZA"/>
        </w:rPr>
      </w:pPr>
    </w:p>
    <w:sectPr w:rsidR="000732E2" w:rsidRPr="00C87F1B" w:rsidSect="003F51F5">
      <w:footerReference w:type="even" r:id="rId6"/>
      <w:footerReference w:type="default" r:id="rId7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8B" w:rsidRDefault="004D778B">
      <w:r>
        <w:separator/>
      </w:r>
    </w:p>
  </w:endnote>
  <w:endnote w:type="continuationSeparator" w:id="1">
    <w:p w:rsidR="004D778B" w:rsidRDefault="004D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0DA3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E908CE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4D778B" w:rsidP="00B2146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778B" w:rsidP="00B2146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8B" w:rsidRDefault="004D778B">
      <w:r>
        <w:separator/>
      </w:r>
    </w:p>
  </w:footnote>
  <w:footnote w:type="continuationSeparator" w:id="1">
    <w:p w:rsidR="004D778B" w:rsidRDefault="004D7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8CE"/>
    <w:rsid w:val="000732E2"/>
    <w:rsid w:val="00116FAF"/>
    <w:rsid w:val="00165552"/>
    <w:rsid w:val="00314BD7"/>
    <w:rsid w:val="003538CD"/>
    <w:rsid w:val="00363EA6"/>
    <w:rsid w:val="003F51F5"/>
    <w:rsid w:val="004D778B"/>
    <w:rsid w:val="00516D0B"/>
    <w:rsid w:val="0055270D"/>
    <w:rsid w:val="006C5E45"/>
    <w:rsid w:val="007C5DD8"/>
    <w:rsid w:val="00B4255A"/>
    <w:rsid w:val="00C87F1B"/>
    <w:rsid w:val="00D13C29"/>
    <w:rsid w:val="00D546D0"/>
    <w:rsid w:val="00E364A1"/>
    <w:rsid w:val="00E908CE"/>
    <w:rsid w:val="00EA0DA3"/>
    <w:rsid w:val="00EE4378"/>
    <w:rsid w:val="00F20A8D"/>
    <w:rsid w:val="00F61E75"/>
    <w:rsid w:val="00FA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2017  թվականի հունվարի 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«ՎԾ–ԳՀԱՊՁԲ–18/9»</vt:lpstr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2018-01-10T10:06:00Z</cp:lastPrinted>
  <dcterms:created xsi:type="dcterms:W3CDTF">2018-01-23T12:04:00Z</dcterms:created>
  <dcterms:modified xsi:type="dcterms:W3CDTF">2018-01-23T12:13:00Z</dcterms:modified>
</cp:coreProperties>
</file>