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EF" w:rsidRDefault="00A644A5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EF" w:rsidRDefault="00A644A5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Default="00A644A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7C57EF" w:rsidRDefault="00A644A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7C57EF" w:rsidRDefault="00A644A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7C57EF" w:rsidRDefault="00A644A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C57EF" w:rsidRDefault="007C57E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C57EF" w:rsidRDefault="007C57E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7C57EF" w:rsidRDefault="007C57EF">
      <w:pPr>
        <w:rPr>
          <w:rFonts w:ascii="GHEA Mariam" w:hAnsi="GHEA Mariam"/>
          <w:sz w:val="24"/>
          <w:szCs w:val="24"/>
        </w:rPr>
      </w:pPr>
    </w:p>
    <w:p w:rsidR="007C57EF" w:rsidRDefault="00A644A5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4FD58" id="Straight Connector 2" o:spid="_x0000_s1026" style="position:absolute;flip: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5.05pt,12.35pt" to="50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BEBBC9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Default="00A644A5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139-Ա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BBC94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:rsidR="007C57EF" w:rsidRDefault="00A644A5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139-Ա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7EF" w:rsidRDefault="007C57EF">
      <w:pPr>
        <w:rPr>
          <w:rFonts w:ascii="GHEA Mariam" w:hAnsi="GHEA Mariam"/>
          <w:sz w:val="24"/>
          <w:szCs w:val="24"/>
        </w:rPr>
      </w:pPr>
    </w:p>
    <w:p w:rsidR="007C57EF" w:rsidRDefault="007C57EF">
      <w:pPr>
        <w:rPr>
          <w:rFonts w:ascii="GHEA Mariam" w:hAnsi="GHEA Mariam"/>
          <w:sz w:val="24"/>
          <w:szCs w:val="24"/>
        </w:rPr>
      </w:pPr>
    </w:p>
    <w:p w:rsidR="007C57EF" w:rsidRDefault="00A644A5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EF" w:rsidRDefault="00A644A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7C57EF" w:rsidRDefault="007C57E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:rsidR="007C57EF" w:rsidRDefault="00A644A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7C57EF" w:rsidRDefault="007C57E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7EF" w:rsidRDefault="007C57E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7C57EF" w:rsidRDefault="007C57EF" w:rsidP="00366114">
      <w:pPr>
        <w:tabs>
          <w:tab w:val="left" w:pos="540"/>
          <w:tab w:val="left" w:pos="720"/>
          <w:tab w:val="left" w:pos="4860"/>
        </w:tabs>
        <w:spacing w:line="264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644A5" w:rsidRDefault="00A644A5" w:rsidP="00366114">
      <w:pPr>
        <w:tabs>
          <w:tab w:val="left" w:pos="0"/>
        </w:tabs>
        <w:spacing w:line="264" w:lineRule="auto"/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ԳՆՄԱՆ ԸՆԹԱՑԱԿԱՐԳԵՐԻ ԿԱԶՄԱԿԵՐՊՄԱՆ ԸՆԹԱՑՔՈՒՄ ՕԳՏԱԳՈՐԾՎՈՂ ԳՆՄԱՆ ՀԱՅՏԱՐԱՐՈՒԹՅՈՒՆՆԵՐԻ ԵՎ ՀՐԱՎԵՐՆԵՐԻ ՕՐԻՆԱԿԵԼԻ ՁԵՎԵՐԸ ՀԱՍՏԱՏԵԼՈՒ ԵՎ ՀԱՅԱՍՏԱՆԻ ՀԱՆՐԱՊԵՏՈՒԹՅԱՆ ՖԻՆԱՆՍՆԵՐԻ ՆԱԽԱՐԱՐԻ 202</w:t>
      </w:r>
      <w:r>
        <w:rPr>
          <w:rFonts w:ascii="GHEA Grapalat" w:hAnsi="GHEA Grapalat"/>
          <w:sz w:val="24"/>
          <w:szCs w:val="24"/>
          <w:lang w:val="hy-AM"/>
        </w:rPr>
        <w:t xml:space="preserve">1 </w:t>
      </w:r>
      <w:r>
        <w:rPr>
          <w:rFonts w:ascii="GHEA Grapalat" w:hAnsi="GHEA Grapalat"/>
          <w:sz w:val="24"/>
          <w:szCs w:val="24"/>
        </w:rPr>
        <w:t xml:space="preserve">ԹՎԱԿԱՆԻ </w:t>
      </w:r>
      <w:r>
        <w:rPr>
          <w:rFonts w:ascii="GHEA Grapalat" w:hAnsi="GHEA Grapalat"/>
          <w:sz w:val="24"/>
          <w:szCs w:val="24"/>
          <w:lang w:val="hy-AM"/>
        </w:rPr>
        <w:t xml:space="preserve">ՄԱՐՏԻ 30-Ի </w:t>
      </w:r>
      <w:r>
        <w:rPr>
          <w:rFonts w:ascii="GHEA Grapalat" w:hAnsi="GHEA Grapalat"/>
          <w:sz w:val="24"/>
          <w:szCs w:val="24"/>
        </w:rPr>
        <w:t>N 1</w:t>
      </w:r>
      <w:r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ԱՊՐԻԼ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14-Ի </w:t>
      </w:r>
      <w:r>
        <w:rPr>
          <w:rFonts w:ascii="GHEA Grapalat" w:hAnsi="GHEA Grapalat"/>
          <w:sz w:val="24"/>
          <w:szCs w:val="24"/>
        </w:rPr>
        <w:t>N 15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 ԵՎ ԱՊՐԻԼԻ 20-Ի </w:t>
      </w:r>
      <w:r>
        <w:rPr>
          <w:rFonts w:ascii="GHEA Grapalat" w:hAnsi="GHEA Grapalat"/>
          <w:sz w:val="24"/>
          <w:szCs w:val="24"/>
        </w:rPr>
        <w:t>N 1</w:t>
      </w:r>
      <w:r>
        <w:rPr>
          <w:rFonts w:ascii="GHEA Grapalat" w:hAnsi="GHEA Grapalat"/>
          <w:sz w:val="24"/>
          <w:szCs w:val="24"/>
          <w:lang w:val="hy-AM"/>
        </w:rPr>
        <w:t>66</w:t>
      </w:r>
      <w:r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</w:rPr>
        <w:t>ՀՐԱՄԱՆ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</w:rPr>
        <w:t>Ը ՈՒԺԸ ԿՈՐՑՐԱԾ ՃԱՆԱՉԵԼՈՒ ՄԱՍԻՆ</w:t>
      </w:r>
    </w:p>
    <w:p w:rsidR="007C57EF" w:rsidRPr="00A644A5" w:rsidRDefault="007C57EF" w:rsidP="00366114">
      <w:pPr>
        <w:spacing w:line="264" w:lineRule="auto"/>
        <w:rPr>
          <w:rFonts w:ascii="GHEA Grapalat" w:hAnsi="GHEA Grapalat" w:cs="Sylfaen"/>
          <w:sz w:val="24"/>
          <w:szCs w:val="24"/>
        </w:rPr>
      </w:pPr>
    </w:p>
    <w:p w:rsidR="00A644A5" w:rsidRDefault="00A644A5" w:rsidP="00366114">
      <w:pPr>
        <w:tabs>
          <w:tab w:val="left" w:pos="0"/>
        </w:tabs>
        <w:spacing w:line="264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366114"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:rsidR="00A644A5" w:rsidRPr="00A644A5" w:rsidRDefault="00A644A5" w:rsidP="00366114">
      <w:pPr>
        <w:tabs>
          <w:tab w:val="left" w:pos="0"/>
        </w:tabs>
        <w:spacing w:line="264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644A5" w:rsidRPr="00145156" w:rsidRDefault="00A644A5" w:rsidP="00366114">
      <w:pPr>
        <w:tabs>
          <w:tab w:val="left" w:pos="0"/>
        </w:tabs>
        <w:spacing w:line="264" w:lineRule="auto"/>
        <w:ind w:firstLine="0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 xml:space="preserve">ՀՐԱՄԱՅՈՒՄ ԵՄ </w:t>
      </w:r>
    </w:p>
    <w:p w:rsidR="00A644A5" w:rsidRPr="00145156" w:rsidRDefault="00A644A5" w:rsidP="00366114">
      <w:pPr>
        <w:pStyle w:val="ListParagraph"/>
        <w:numPr>
          <w:ilvl w:val="0"/>
          <w:numId w:val="1"/>
        </w:numPr>
        <w:tabs>
          <w:tab w:val="left" w:pos="0"/>
        </w:tabs>
        <w:suppressAutoHyphens w:val="0"/>
        <w:spacing w:before="360" w:after="240" w:line="264" w:lineRule="auto"/>
        <w:ind w:left="0" w:firstLine="81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>Հաստատել՝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1) էլեկտրոնային ձևով կազմակերպվող գնման ընթացակարգերում օգտագործվող՝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ա. ապրանքների գնման հայտարարության և հրավերի օրինակելի ձևը՝ համաձայն հավելված N 1-ի.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lastRenderedPageBreak/>
        <w:tab/>
        <w:t>բ. աշխատանքների գնման հայտարարության և հրավերի օրինակելի ձևը՝ համաձայն հավելված N 2-ի.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 xml:space="preserve"> </w:t>
      </w:r>
      <w:r w:rsidRPr="00145156">
        <w:rPr>
          <w:rFonts w:ascii="GHEA Grapalat" w:hAnsi="GHEA Grapalat"/>
          <w:sz w:val="24"/>
          <w:szCs w:val="24"/>
        </w:rPr>
        <w:tab/>
        <w:t>գ. ծառայությունների գնման հայտարարության և հրավերի օրինակելի ձևը՝ համաձայն հավելված N 3-ի.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2) պետական գաղտնիք պարունակող գնման ընթացակարգերում օգտագործվող՝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ա. ապրանքների գնման հայտարարության և հրավերի օրինակելի ձևը՝ համաձայն հավելված N 4-ի.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բ. աշխատանքների գնման հայտարարության և հրավերի օրինակելի ձևը՝ համաձայն հավելված N 5-ի.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 xml:space="preserve"> </w:t>
      </w:r>
      <w:r w:rsidRPr="00145156">
        <w:rPr>
          <w:rFonts w:ascii="GHEA Grapalat" w:hAnsi="GHEA Grapalat"/>
          <w:sz w:val="24"/>
          <w:szCs w:val="24"/>
        </w:rPr>
        <w:tab/>
        <w:t>գ. ծառայությունների գնման հայտարարության և հրավերի օրինակելի ձևը՝ համաձայն հավելված N 6-ի.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3) թղթային ձևով կազմակերպվող գնման ընթացակարգերում օգտագործվող՝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ա. ապրանքների գնման հայտարարության և հրավերի օրինակելի ձևը՝ համաձայն հավելված N 7-ի.</w:t>
      </w:r>
    </w:p>
    <w:p w:rsidR="00A644A5" w:rsidRPr="00145156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 w:rsidRPr="00145156">
        <w:rPr>
          <w:rFonts w:ascii="GHEA Grapalat" w:hAnsi="GHEA Grapalat"/>
          <w:sz w:val="24"/>
          <w:szCs w:val="24"/>
        </w:rPr>
        <w:tab/>
        <w:t>բ. աշխատանքների գնման հայտարարության և հրավերի օրինակելի ձևը՝ համաձայն հավելված N 8-ի.</w:t>
      </w:r>
    </w:p>
    <w:p w:rsidR="00A644A5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45156">
        <w:rPr>
          <w:rFonts w:ascii="GHEA Grapalat" w:hAnsi="GHEA Grapalat"/>
          <w:sz w:val="24"/>
          <w:szCs w:val="24"/>
        </w:rPr>
        <w:t xml:space="preserve"> </w:t>
      </w:r>
      <w:r w:rsidRPr="00145156">
        <w:rPr>
          <w:rFonts w:ascii="GHEA Grapalat" w:hAnsi="GHEA Grapalat"/>
          <w:sz w:val="24"/>
          <w:szCs w:val="24"/>
        </w:rPr>
        <w:tab/>
        <w:t>գ. ծառայությունների գնման հայտարարության և հրավերի օրինակելի ձևը՝ համաձայն հավելված N 9-ի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644A5" w:rsidRPr="00E629D3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4</w:t>
      </w:r>
      <w:r w:rsidRPr="00E629D3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էլեկտրոնային աճուրդների կազմակերպման ընթացքում օգտագործվող</w:t>
      </w:r>
      <w:r w:rsidRPr="00E629D3">
        <w:rPr>
          <w:rFonts w:ascii="GHEA Grapalat" w:hAnsi="GHEA Grapalat"/>
          <w:sz w:val="24"/>
          <w:szCs w:val="24"/>
          <w:lang w:val="hy-AM"/>
        </w:rPr>
        <w:t>`</w:t>
      </w:r>
    </w:p>
    <w:p w:rsidR="00A644A5" w:rsidRPr="00E629D3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E629D3">
        <w:rPr>
          <w:rFonts w:ascii="GHEA Grapalat" w:hAnsi="GHEA Grapalat"/>
          <w:sz w:val="24"/>
          <w:szCs w:val="24"/>
          <w:lang w:val="hy-AM"/>
        </w:rPr>
        <w:t>ա. ապրանքների գնման հայտարարության և հրավերի օրինակելի ձևը՝ համաձայն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N 10</w:t>
      </w:r>
      <w:r w:rsidRPr="00E629D3">
        <w:rPr>
          <w:rFonts w:ascii="GHEA Grapalat" w:hAnsi="GHEA Grapalat"/>
          <w:sz w:val="24"/>
          <w:szCs w:val="24"/>
          <w:lang w:val="hy-AM"/>
        </w:rPr>
        <w:t>-ի.</w:t>
      </w:r>
    </w:p>
    <w:p w:rsidR="00A644A5" w:rsidRPr="00E629D3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629D3">
        <w:rPr>
          <w:rFonts w:ascii="GHEA Grapalat" w:hAnsi="GHEA Grapalat"/>
          <w:sz w:val="24"/>
          <w:szCs w:val="24"/>
          <w:lang w:val="hy-AM"/>
        </w:rPr>
        <w:tab/>
        <w:t>բ. աշխատանքների գնման հայտարարության և հրավերի օրինակելի ձևը՝ համաձայն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N 11</w:t>
      </w:r>
      <w:r w:rsidRPr="00E629D3">
        <w:rPr>
          <w:rFonts w:ascii="GHEA Grapalat" w:hAnsi="GHEA Grapalat"/>
          <w:sz w:val="24"/>
          <w:szCs w:val="24"/>
          <w:lang w:val="hy-AM"/>
        </w:rPr>
        <w:t>-ի.</w:t>
      </w:r>
    </w:p>
    <w:p w:rsidR="00A644A5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629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29D3">
        <w:rPr>
          <w:rFonts w:ascii="GHEA Grapalat" w:hAnsi="GHEA Grapalat"/>
          <w:sz w:val="24"/>
          <w:szCs w:val="24"/>
          <w:lang w:val="hy-AM"/>
        </w:rPr>
        <w:tab/>
        <w:t>գ. ծառայությունների գնման հայտարարության և հրավերի օրինակելի ձևը՝ համաձայն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N 12</w:t>
      </w:r>
      <w:r w:rsidRPr="00E629D3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644A5" w:rsidRPr="005F0FF9" w:rsidRDefault="00A644A5" w:rsidP="00366114">
      <w:pPr>
        <w:pStyle w:val="ListParagraph"/>
        <w:tabs>
          <w:tab w:val="left" w:pos="0"/>
        </w:tabs>
        <w:spacing w:line="264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629D3">
        <w:rPr>
          <w:rFonts w:ascii="GHEA Grapalat" w:hAnsi="GHEA Grapalat"/>
          <w:sz w:val="24"/>
          <w:szCs w:val="24"/>
          <w:lang w:val="hy-AM"/>
        </w:rPr>
        <w:tab/>
      </w:r>
      <w:r w:rsidRPr="005F0FF9">
        <w:rPr>
          <w:rFonts w:ascii="GHEA Grapalat" w:hAnsi="GHEA Grapalat"/>
          <w:sz w:val="24"/>
          <w:szCs w:val="24"/>
          <w:lang w:val="hy-AM"/>
        </w:rPr>
        <w:t>2. Սույն հրամանն ուժի մեջ մտնելու օրվանից ուժը կորցրած ճանաչել ՀՀ ֆինանսների նախարարի 202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 xml:space="preserve">մարտի 30-ի 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121</w:t>
      </w:r>
      <w:r w:rsidRPr="005F0FF9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ապրիլի 14-ի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 N </w:t>
      </w:r>
      <w:r>
        <w:rPr>
          <w:rFonts w:ascii="GHEA Grapalat" w:hAnsi="GHEA Grapalat"/>
          <w:sz w:val="24"/>
          <w:szCs w:val="24"/>
          <w:lang w:val="hy-AM"/>
        </w:rPr>
        <w:t>157</w:t>
      </w:r>
      <w:r w:rsidRPr="005F0FF9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և ապրիլի 20-ի 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166</w:t>
      </w:r>
      <w:r w:rsidRPr="005F0FF9">
        <w:rPr>
          <w:rFonts w:ascii="GHEA Grapalat" w:hAnsi="GHEA Grapalat"/>
          <w:sz w:val="24"/>
          <w:szCs w:val="24"/>
          <w:lang w:val="hy-AM"/>
        </w:rPr>
        <w:t xml:space="preserve">-Ա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5F0FF9">
        <w:rPr>
          <w:rFonts w:ascii="GHEA Grapalat" w:hAnsi="GHEA Grapalat"/>
          <w:sz w:val="24"/>
          <w:szCs w:val="24"/>
          <w:lang w:val="hy-AM"/>
        </w:rPr>
        <w:t>հրաման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5F0FF9">
        <w:rPr>
          <w:rFonts w:ascii="GHEA Grapalat" w:hAnsi="GHEA Grapalat"/>
          <w:sz w:val="24"/>
          <w:szCs w:val="24"/>
          <w:lang w:val="hy-AM"/>
        </w:rPr>
        <w:t>ը:</w:t>
      </w:r>
    </w:p>
    <w:p w:rsidR="00A644A5" w:rsidRPr="00B964CC" w:rsidRDefault="00A644A5" w:rsidP="00366114">
      <w:pPr>
        <w:tabs>
          <w:tab w:val="left" w:pos="0"/>
        </w:tabs>
        <w:spacing w:line="264" w:lineRule="auto"/>
        <w:ind w:firstLine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964CC">
        <w:rPr>
          <w:rFonts w:ascii="GHEA Grapalat" w:hAnsi="GHEA Grapalat"/>
          <w:sz w:val="24"/>
          <w:szCs w:val="24"/>
          <w:lang w:val="hy-AM"/>
        </w:rPr>
        <w:tab/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>
        <w:rPr>
          <w:rFonts w:ascii="GHEA Grapalat" w:hAnsi="GHEA Grapalat"/>
          <w:sz w:val="24"/>
          <w:szCs w:val="24"/>
          <w:lang w:val="hy-AM"/>
        </w:rPr>
        <w:t>2022 թվականի մարտի 28-ից:</w:t>
      </w:r>
    </w:p>
    <w:p w:rsidR="007C57EF" w:rsidRDefault="00A644A5" w:rsidP="00366114">
      <w:pPr>
        <w:tabs>
          <w:tab w:val="left" w:pos="1245"/>
          <w:tab w:val="left" w:pos="1410"/>
        </w:tabs>
        <w:spacing w:line="264" w:lineRule="auto"/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C57EF" w:rsidRDefault="007C57EF" w:rsidP="00366114">
      <w:pPr>
        <w:tabs>
          <w:tab w:val="left" w:pos="540"/>
        </w:tabs>
        <w:spacing w:line="264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7C57EF" w:rsidRPr="00366114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7EF" w:rsidRDefault="00366114" w:rsidP="00366114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5.95pt">
                  <v:imagedata r:id="rId7" o:title=""/>
                  <o:lock v:ext="edit" ungrouping="t" rotation="t" cropping="t" verticies="t" text="t" grouping="t"/>
                  <o:signatureline v:ext="edit" id="{937311BD-62D8-4A26-BFE9-60BA00AFF16A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C57EF" w:rsidRDefault="007C57EF" w:rsidP="00366114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7C57EF">
        <w:trPr>
          <w:trHeight w:val="1130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7EF" w:rsidRDefault="007C57EF" w:rsidP="00366114">
            <w:pPr>
              <w:widowControl w:val="0"/>
              <w:spacing w:line="264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C57EF" w:rsidRDefault="00A644A5" w:rsidP="00366114">
            <w:pPr>
              <w:widowControl w:val="0"/>
              <w:spacing w:line="264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:rsidR="007C57EF" w:rsidRDefault="00A644A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C57EF" w:rsidRDefault="007C57E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C57EF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EF"/>
    <w:rsid w:val="00366114"/>
    <w:rsid w:val="007C57EF"/>
    <w:rsid w:val="00A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BC8FE-616C-4FE5-8D6C-A8A6F74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7BE7-A1A1-4924-BB89-B1D34F27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https://mul2-minfin.gov.am/tasks/448982/oneclick/order_temp_min.docx?token=bb53592f55fdc4ecd7fabefc1715e2df</cp:keywords>
  <dc:description/>
  <cp:lastModifiedBy>Tigran.Khachatryan</cp:lastModifiedBy>
  <cp:revision>6</cp:revision>
  <cp:lastPrinted>2014-06-12T09:00:00Z</cp:lastPrinted>
  <dcterms:created xsi:type="dcterms:W3CDTF">2021-10-26T13:44:00Z</dcterms:created>
  <dcterms:modified xsi:type="dcterms:W3CDTF">2022-03-26T12:57:00Z</dcterms:modified>
  <dc:language>ru-RU</dc:language>
</cp:coreProperties>
</file>