
<file path=[Content_Types].xml><?xml version="1.0" encoding="utf-8"?>
<Types xmlns="http://schemas.openxmlformats.org/package/2006/content-types">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9.0 -->
  <w:body>
    <w:p w:rsidR="00CB4958" w:rsidRPr="00CE23C9" w:rsidP="001C662C" w14:paraId="0F1BB0D1" w14:textId="7E3619FC">
      <w:pPr>
        <w:pStyle w:val="Heading1"/>
        <w:bidi w:val="0"/>
        <w:spacing w:line="360" w:lineRule="auto"/>
        <w:jc w:val="right"/>
        <w:rPr>
          <w:rFonts w:ascii="GHEA Grapalat" w:hAnsi="GHEA Grapalat"/>
          <w:color w:val="auto"/>
          <w:sz w:val="24"/>
          <w:szCs w:val="24"/>
          <w:lang w:val="hy-AM"/>
        </w:rPr>
      </w:pPr>
      <w:r w:rsidRPr="00CE23C9">
        <w:rPr>
          <w:rFonts w:ascii="GHEA Grapalat" w:hAnsi="GHEA Grapalat" w:cs="Arial"/>
          <w:color w:val="auto"/>
          <w:sz w:val="24"/>
          <w:szCs w:val="24"/>
          <w:rtl w:val="0"/>
          <w:lang w:val="en-US"/>
        </w:rPr>
        <w:t>Appendix 1</w:t>
      </w:r>
      <w:r w:rsidRPr="00CE23C9">
        <w:rPr>
          <w:rFonts w:ascii="Cambria Math" w:hAnsi="Cambria Math" w:cs="Cambria Math"/>
          <w:color w:val="auto"/>
          <w:sz w:val="24"/>
          <w:szCs w:val="24"/>
          <w:rtl w:val="0"/>
          <w:lang w:val="en-US"/>
        </w:rPr>
        <w:t>:</w:t>
      </w:r>
    </w:p>
    <w:p w:rsidR="006C3A8F" w:rsidRPr="00CE23C9" w:rsidP="001C662C" w14:paraId="0E4E3790" w14:textId="701274E7">
      <w:pPr>
        <w:pStyle w:val="Heading1"/>
        <w:bidi w:val="0"/>
        <w:spacing w:line="360" w:lineRule="auto"/>
        <w:jc w:val="center"/>
        <w:rPr>
          <w:rFonts w:ascii="GHEA Grapalat" w:hAnsi="GHEA Grapalat"/>
          <w:color w:val="auto"/>
          <w:sz w:val="24"/>
          <w:szCs w:val="24"/>
          <w:lang w:val="hy-AM"/>
        </w:rPr>
      </w:pPr>
      <w:r w:rsidRPr="00CE23C9">
        <w:rPr>
          <w:rFonts w:ascii="GHEA Grapalat" w:hAnsi="GHEA Grapalat" w:cs="Arial"/>
          <w:color w:val="auto"/>
          <w:sz w:val="24"/>
          <w:szCs w:val="24"/>
          <w:rtl w:val="0"/>
          <w:lang w:val="en-US"/>
        </w:rPr>
        <w:t>Characteristics of the Purchase Item</w:t>
      </w:r>
    </w:p>
    <w:p w:rsidR="006C3A8F" w:rsidRPr="00CE23C9" w:rsidP="001C662C" w14:paraId="69B64D33" w14:textId="7A5AADBB">
      <w:pPr>
        <w:pStyle w:val="Heading1"/>
        <w:bidi w:val="0"/>
        <w:spacing w:line="360" w:lineRule="auto"/>
        <w:jc w:val="center"/>
        <w:rPr>
          <w:rFonts w:ascii="GHEA Grapalat" w:hAnsi="GHEA Grapalat"/>
          <w:color w:val="auto"/>
          <w:sz w:val="24"/>
          <w:szCs w:val="24"/>
          <w:lang w:val="hy-AM"/>
        </w:rPr>
      </w:pPr>
      <w:r w:rsidRPr="00CE23C9">
        <w:rPr>
          <w:rFonts w:ascii="GHEA Grapalat" w:hAnsi="GHEA Grapalat"/>
          <w:color w:val="auto"/>
          <w:sz w:val="24"/>
          <w:szCs w:val="24"/>
          <w:rtl w:val="0"/>
          <w:lang w:val="en-US"/>
        </w:rPr>
        <w:t>In order to prepare a feasibility study of the project "Comprehensive Plan for the Restoration of Trout Stocks and the Development of Fish Farming in Lake Sevan"</w:t>
      </w:r>
    </w:p>
    <w:p w:rsidR="006C3A8F" w:rsidRPr="00CE23C9" w:rsidP="001C662C" w14:paraId="11BC9F15" w14:textId="77777777">
      <w:pPr>
        <w:spacing w:line="360" w:lineRule="auto"/>
        <w:rPr>
          <w:rFonts w:ascii="GHEA Grapalat" w:hAnsi="GHEA Grapalat"/>
          <w:sz w:val="24"/>
          <w:szCs w:val="24"/>
          <w:lang w:val="hy-AM"/>
        </w:rPr>
      </w:pPr>
    </w:p>
    <w:p w:rsidR="00CB12FE" w:rsidRPr="00CE23C9" w:rsidP="001C662C" w14:paraId="0A58988C" w14:textId="1B73590E">
      <w:pPr>
        <w:bidi w:val="0"/>
        <w:spacing w:line="360" w:lineRule="auto"/>
        <w:jc w:val="both"/>
        <w:rPr>
          <w:rFonts w:ascii="GHEA Grapalat" w:hAnsi="GHEA Grapalat" w:cs="Sylfaen"/>
          <w:sz w:val="24"/>
          <w:szCs w:val="24"/>
          <w:lang w:val="hy-AM"/>
        </w:rPr>
      </w:pPr>
      <w:r w:rsidRPr="00CE23C9">
        <w:rPr>
          <w:rFonts w:ascii="GHEA Grapalat" w:hAnsi="GHEA Grapalat" w:cs="Arial"/>
          <w:sz w:val="24"/>
          <w:szCs w:val="24"/>
          <w:rtl w:val="0"/>
          <w:lang w:val="en-US"/>
        </w:rPr>
        <w:t xml:space="preserve">It is planned to conduct a feasibility study of the "Comprehensive Plan for the Restoration of Trout Stocks and the Development of Fish Farming in Lake Sevan," based on which the Contractor shall submit a "Business Development Plan." </w:t>
      </w:r>
    </w:p>
    <w:p w:rsidR="005A71E1" w:rsidRPr="00415EBA" w:rsidP="001C662C" w14:paraId="6A6D47A8" w14:textId="4B246018">
      <w:pPr>
        <w:bidi w:val="0"/>
        <w:spacing w:line="360" w:lineRule="auto"/>
        <w:jc w:val="both"/>
        <w:rPr>
          <w:rFonts w:ascii="GHEA Grapalat" w:hAnsi="GHEA Grapalat" w:cs="Sylfaen"/>
          <w:sz w:val="24"/>
          <w:szCs w:val="24"/>
          <w:lang w:val="en-US"/>
        </w:rPr>
      </w:pPr>
      <w:r w:rsidRPr="00415EBA">
        <w:rPr>
          <w:rFonts w:ascii="GHEA Grapalat" w:hAnsi="GHEA Grapalat" w:cs="Arial"/>
          <w:sz w:val="24"/>
          <w:szCs w:val="24"/>
          <w:rtl w:val="0"/>
          <w:lang w:val="en-US"/>
        </w:rPr>
        <w:t>The main goal of the paper is "Restoring Trout Stocks in Lake Sevan and Solving the Problems of Sevan," optimizing the activities of related organizations, and drawing up a roadmap for the creation and development of a business model.</w:t>
      </w:r>
    </w:p>
    <w:p w:rsidR="00CB12FE" w:rsidRPr="00CE23C9" w:rsidP="001C662C" w14:paraId="0621EE7E" w14:textId="3970425D">
      <w:p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Studied units (hereinafter referred to as the "units")</w:t>
      </w:r>
    </w:p>
    <w:p w:rsidR="00CB12FE" w:rsidRPr="00CE23C9" w:rsidP="00E657FE" w14:paraId="16FE714B" w14:textId="2AA3E86C">
      <w:pPr>
        <w:pStyle w:val="ListParagraph"/>
        <w:numPr>
          <w:ilvl w:val="0"/>
          <w:numId w:val="5"/>
        </w:numPr>
        <w:bidi w:val="0"/>
        <w:spacing w:line="360" w:lineRule="auto"/>
        <w:jc w:val="both"/>
        <w:rPr>
          <w:rFonts w:ascii="GHEA Grapalat" w:hAnsi="GHEA Grapalat"/>
          <w:sz w:val="24"/>
          <w:szCs w:val="24"/>
          <w:lang w:val="hy-AM"/>
        </w:rPr>
      </w:pPr>
      <w:r w:rsidRPr="00CE23C9">
        <w:rPr>
          <w:rFonts w:ascii="GHEA Grapalat" w:hAnsi="GHEA Grapalat" w:cs="Sylfaen"/>
          <w:sz w:val="24"/>
          <w:szCs w:val="24"/>
          <w:rtl w:val="0"/>
          <w:lang w:val="en-US"/>
        </w:rPr>
        <w:t>Foundation "Restoration of Sevan Trout Stocks and Development of Fish Farming"</w:t>
      </w:r>
    </w:p>
    <w:p w:rsidR="00CB12FE" w:rsidRPr="00CE23C9" w:rsidP="00E657FE" w14:paraId="6D1842AF" w14:textId="4D58C025">
      <w:pPr>
        <w:pStyle w:val="ListParagraph"/>
        <w:numPr>
          <w:ilvl w:val="0"/>
          <w:numId w:val="5"/>
        </w:numPr>
        <w:bidi w:val="0"/>
        <w:spacing w:line="360" w:lineRule="auto"/>
        <w:jc w:val="both"/>
        <w:rPr>
          <w:rFonts w:ascii="GHEA Grapalat" w:hAnsi="GHEA Grapalat"/>
          <w:sz w:val="24"/>
          <w:szCs w:val="24"/>
          <w:lang w:val="hy-AM"/>
        </w:rPr>
      </w:pPr>
      <w:r w:rsidRPr="00CE23C9">
        <w:rPr>
          <w:rFonts w:ascii="GHEA Grapalat" w:hAnsi="GHEA Grapalat" w:cs="Sylfaen"/>
          <w:sz w:val="24"/>
          <w:szCs w:val="24"/>
          <w:rtl w:val="0"/>
          <w:lang w:val="en-US"/>
        </w:rPr>
        <w:t>Sevan Aqua CJSC</w:t>
      </w:r>
    </w:p>
    <w:p w:rsidR="00CB12FE" w:rsidRPr="00CE23C9" w:rsidP="00E657FE" w14:paraId="60D0390F" w14:textId="383DD993">
      <w:pPr>
        <w:numPr>
          <w:ilvl w:val="0"/>
          <w:numId w:val="5"/>
        </w:numPr>
        <w:bidi w:val="0"/>
        <w:spacing w:line="360" w:lineRule="auto"/>
        <w:jc w:val="both"/>
        <w:rPr>
          <w:rFonts w:ascii="GHEA Grapalat" w:hAnsi="GHEA Grapalat"/>
          <w:sz w:val="24"/>
          <w:szCs w:val="24"/>
          <w:lang w:val="hy-AM"/>
        </w:rPr>
      </w:pPr>
      <w:r w:rsidRPr="00CE23C9">
        <w:rPr>
          <w:rFonts w:ascii="GHEA Grapalat" w:hAnsi="GHEA Grapalat" w:cs="Sylfaen"/>
          <w:sz w:val="24"/>
          <w:szCs w:val="24"/>
          <w:rtl w:val="0"/>
          <w:lang w:val="en-US"/>
        </w:rPr>
        <w:t>Sevan Trout CJSC</w:t>
      </w:r>
    </w:p>
    <w:p w:rsidR="009D2AF2" w:rsidRPr="00CE23C9" w:rsidP="00505BB0" w14:paraId="2A3FC16C" w14:textId="77777777">
      <w:p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The consistent implementation of the Project shall ensure both the restoration of Sevan trout stocks in accordance with the established indicators and the creation of scientific and institutional opportunities to ensure the development of fish farming in Armenia as a whole.</w:t>
      </w:r>
    </w:p>
    <w:p w:rsidR="009D2AF2" w:rsidRPr="00CE23C9" w:rsidP="00505BB0" w14:paraId="6AEC1523" w14:textId="77777777">
      <w:p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The Project shall consider cases of various legal statuses of organizations that ensure the implementation of the Project (commercial or non-commercial) but in any case, the presence of a scientific part (laboratory, experimental center, etc.) is mandatory.</w:t>
      </w:r>
    </w:p>
    <w:p w:rsidR="009D2AF2" w:rsidRPr="00CE23C9" w:rsidP="001C662C" w14:paraId="7DF3D5CC" w14:textId="3E7B1DCD">
      <w:pPr>
        <w:bidi w:val="0"/>
        <w:spacing w:line="360" w:lineRule="auto"/>
        <w:ind w:left="360"/>
        <w:jc w:val="both"/>
        <w:rPr>
          <w:rFonts w:ascii="GHEA Grapalat" w:hAnsi="GHEA Grapalat"/>
          <w:sz w:val="24"/>
          <w:szCs w:val="24"/>
          <w:lang w:val="hy-AM"/>
        </w:rPr>
      </w:pPr>
      <w:r w:rsidRPr="00CE23C9">
        <w:rPr>
          <w:rFonts w:ascii="GHEA Grapalat" w:hAnsi="GHEA Grapalat"/>
          <w:sz w:val="24"/>
          <w:szCs w:val="24"/>
          <w:rtl w:val="0"/>
          <w:lang w:val="en-US"/>
        </w:rPr>
        <w:t>The Project shall also consider cooperation between the public and private sectors with both environmental and commercial components.</w:t>
      </w:r>
    </w:p>
    <w:p w:rsidR="008D2BA7" w:rsidRPr="00CE23C9" w:rsidP="008D2BA7" w14:paraId="3D5918C9" w14:textId="77777777">
      <w:pPr>
        <w:bidi w:val="0"/>
        <w:spacing w:after="0"/>
        <w:ind w:firstLine="360"/>
        <w:jc w:val="both"/>
        <w:rPr>
          <w:rFonts w:ascii="GHEA Grapalat" w:hAnsi="GHEA Grapalat"/>
          <w:sz w:val="24"/>
          <w:szCs w:val="24"/>
          <w:lang w:val="hy-AM"/>
        </w:rPr>
      </w:pPr>
      <w:r w:rsidRPr="00CE23C9">
        <w:rPr>
          <w:rFonts w:ascii="GHEA Grapalat" w:hAnsi="GHEA Grapalat"/>
          <w:b/>
          <w:sz w:val="24"/>
          <w:szCs w:val="24"/>
          <w:rtl w:val="0"/>
          <w:lang w:val="en-US"/>
        </w:rPr>
        <w:t xml:space="preserve">Environmental Component  </w:t>
      </w:r>
    </w:p>
    <w:p w:rsidR="008D2BA7" w:rsidRPr="00CE23C9" w:rsidP="008D2BA7" w14:paraId="1E18BD73" w14:textId="416FA68B">
      <w:pPr>
        <w:bidi w:val="0"/>
        <w:spacing w:after="0"/>
        <w:ind w:firstLine="708"/>
        <w:jc w:val="both"/>
        <w:rPr>
          <w:rFonts w:ascii="GHEA Grapalat" w:hAnsi="GHEA Grapalat"/>
          <w:sz w:val="24"/>
          <w:szCs w:val="24"/>
          <w:lang w:val="hy-AM"/>
        </w:rPr>
      </w:pPr>
      <w:r w:rsidRPr="00CE23C9">
        <w:rPr>
          <w:rFonts w:ascii="GHEA Grapalat" w:hAnsi="GHEA Grapalat" w:cs="Arial"/>
          <w:sz w:val="24"/>
          <w:szCs w:val="24"/>
          <w:rtl w:val="0"/>
          <w:lang w:val="en-US"/>
        </w:rPr>
        <w:t xml:space="preserve">The aim of the project is to restore trout stocks in Lake Sevan and develop fish farming. </w:t>
      </w:r>
    </w:p>
    <w:p w:rsidR="008D2BA7" w:rsidRPr="00CE23C9" w:rsidP="008D2BA7" w14:paraId="3628A3DE" w14:textId="06703FB3">
      <w:pPr>
        <w:bidi w:val="0"/>
        <w:spacing w:after="0"/>
        <w:ind w:firstLine="708"/>
        <w:jc w:val="both"/>
        <w:rPr>
          <w:rFonts w:ascii="GHEA Grapalat" w:hAnsi="GHEA Grapalat"/>
          <w:sz w:val="24"/>
          <w:szCs w:val="24"/>
          <w:lang w:val="hy-AM"/>
        </w:rPr>
      </w:pPr>
      <w:r w:rsidRPr="00CE23C9">
        <w:rPr>
          <w:rFonts w:ascii="GHEA Grapalat" w:hAnsi="GHEA Grapalat"/>
          <w:sz w:val="24"/>
          <w:szCs w:val="24"/>
          <w:rtl w:val="0"/>
          <w:lang w:val="en-US"/>
        </w:rPr>
        <w:t>Requirements for the feasibility study of the project implementation for environmental purposes:</w:t>
      </w:r>
    </w:p>
    <w:p w:rsidR="008D2BA7" w:rsidRPr="00CE23C9" w:rsidP="00E657FE" w14:paraId="5023533D" w14:textId="77777777">
      <w:pPr>
        <w:pStyle w:val="ListParagraph"/>
        <w:numPr>
          <w:ilvl w:val="0"/>
          <w:numId w:val="17"/>
        </w:numPr>
        <w:tabs>
          <w:tab w:val="left" w:pos="1134"/>
        </w:tabs>
        <w:bidi w:val="0"/>
        <w:spacing w:after="0"/>
        <w:ind w:left="0" w:firstLine="709"/>
        <w:jc w:val="both"/>
        <w:rPr>
          <w:rFonts w:ascii="GHEA Grapalat" w:hAnsi="GHEA Grapalat" w:cs="Sylfaen"/>
          <w:sz w:val="24"/>
          <w:szCs w:val="24"/>
          <w:lang w:val="hy-AM"/>
        </w:rPr>
      </w:pPr>
      <w:r w:rsidRPr="00CE23C9">
        <w:rPr>
          <w:rFonts w:ascii="GHEA Grapalat" w:hAnsi="GHEA Grapalat" w:cs="Arial"/>
          <w:sz w:val="24"/>
          <w:szCs w:val="24"/>
          <w:rtl w:val="0"/>
          <w:lang w:val="en-US"/>
        </w:rPr>
        <w:t xml:space="preserve">About the viable age, ideal quantity, and release terms of Sevan trout and summer trout juveniles being released into Lake Sevan in order to restore trout stocks, </w:t>
      </w:r>
    </w:p>
    <w:p w:rsidR="008D2BA7" w:rsidRPr="00CE23C9" w:rsidP="00E657FE" w14:paraId="763D31F5" w14:textId="77777777">
      <w:pPr>
        <w:pStyle w:val="ListParagraph"/>
        <w:numPr>
          <w:ilvl w:val="0"/>
          <w:numId w:val="17"/>
        </w:numPr>
        <w:tabs>
          <w:tab w:val="left" w:pos="1134"/>
        </w:tabs>
        <w:bidi w:val="0"/>
        <w:spacing w:after="0"/>
        <w:ind w:left="0" w:firstLine="709"/>
        <w:jc w:val="both"/>
        <w:rPr>
          <w:rFonts w:ascii="GHEA Grapalat" w:hAnsi="GHEA Grapalat" w:cs="Sylfaen"/>
          <w:sz w:val="24"/>
          <w:szCs w:val="24"/>
          <w:lang w:val="hy-AM"/>
        </w:rPr>
      </w:pPr>
      <w:r w:rsidRPr="00CE23C9">
        <w:rPr>
          <w:rFonts w:ascii="GHEA Grapalat" w:hAnsi="GHEA Grapalat" w:cs="Arial"/>
          <w:sz w:val="24"/>
          <w:szCs w:val="24"/>
          <w:rtl w:val="0"/>
          <w:lang w:val="en-US"/>
        </w:rPr>
        <w:t>Only production (mother) and replacement fish (according to the calculation) being released into Lake Sevan in order to obtain Sevan trout and summer trout juveniles are grown and preserved in the nets installed in Lake Sevan; their rearing for industrial purposes, as well as the cultivation of other fish species, is prohibited.</w:t>
      </w:r>
    </w:p>
    <w:p w:rsidR="008D2BA7" w:rsidRPr="00CE23C9" w:rsidP="008D2BA7" w14:paraId="24B28C4D" w14:textId="77777777">
      <w:pPr>
        <w:tabs>
          <w:tab w:val="left" w:pos="1134"/>
        </w:tabs>
        <w:bidi w:val="0"/>
        <w:spacing w:after="0"/>
        <w:ind w:firstLine="709"/>
        <w:jc w:val="both"/>
        <w:rPr>
          <w:rFonts w:ascii="GHEA Grapalat" w:hAnsi="GHEA Grapalat"/>
          <w:sz w:val="24"/>
          <w:szCs w:val="24"/>
          <w:lang w:val="hy-AM"/>
        </w:rPr>
      </w:pPr>
      <w:r w:rsidRPr="00CE23C9">
        <w:rPr>
          <w:rFonts w:ascii="GHEA Grapalat" w:hAnsi="GHEA Grapalat"/>
          <w:sz w:val="24"/>
          <w:szCs w:val="24"/>
          <w:rtl w:val="0"/>
          <w:lang w:val="en-US"/>
        </w:rPr>
        <w:t xml:space="preserve">The environmental component shall include the production and economic calculation of Sevan trout and summer trout released into Lake Sevan: </w:t>
      </w:r>
    </w:p>
    <w:p w:rsidR="008D2BA7" w:rsidRPr="00CE23C9" w:rsidP="00E657FE" w14:paraId="70BD2908" w14:textId="21F7928E">
      <w:pPr>
        <w:pStyle w:val="ListParagraph"/>
        <w:numPr>
          <w:ilvl w:val="0"/>
          <w:numId w:val="18"/>
        </w:numPr>
        <w:tabs>
          <w:tab w:val="left" w:pos="1134"/>
        </w:tabs>
        <w:bidi w:val="0"/>
        <w:spacing w:after="0"/>
        <w:ind w:left="0" w:firstLine="709"/>
        <w:jc w:val="both"/>
        <w:rPr>
          <w:rFonts w:ascii="GHEA Grapalat" w:hAnsi="GHEA Grapalat"/>
          <w:sz w:val="24"/>
          <w:szCs w:val="24"/>
          <w:lang w:val="hy-AM"/>
        </w:rPr>
      </w:pPr>
      <w:r w:rsidRPr="00CE23C9">
        <w:rPr>
          <w:rFonts w:ascii="GHEA Grapalat" w:hAnsi="GHEA Grapalat"/>
          <w:sz w:val="24"/>
          <w:szCs w:val="24"/>
          <w:rtl w:val="0"/>
          <w:lang w:val="en-US"/>
        </w:rPr>
        <w:t xml:space="preserve">quantity, breeding term, mass, release term </w:t>
      </w:r>
    </w:p>
    <w:p w:rsidR="008D2BA7" w:rsidRPr="00CE23C9" w:rsidP="00E657FE" w14:paraId="23DC078D" w14:textId="77777777">
      <w:pPr>
        <w:pStyle w:val="ListParagraph"/>
        <w:numPr>
          <w:ilvl w:val="0"/>
          <w:numId w:val="18"/>
        </w:numPr>
        <w:tabs>
          <w:tab w:val="left" w:pos="1134"/>
        </w:tabs>
        <w:bidi w:val="0"/>
        <w:spacing w:after="0"/>
        <w:ind w:left="0" w:firstLine="709"/>
        <w:jc w:val="both"/>
        <w:rPr>
          <w:rFonts w:ascii="GHEA Grapalat" w:hAnsi="GHEA Grapalat"/>
          <w:sz w:val="24"/>
          <w:szCs w:val="24"/>
          <w:lang w:val="hy-AM"/>
        </w:rPr>
      </w:pPr>
      <w:r w:rsidRPr="00CE23C9">
        <w:rPr>
          <w:rFonts w:ascii="GHEA Grapalat" w:hAnsi="GHEA Grapalat"/>
          <w:sz w:val="24"/>
          <w:szCs w:val="24"/>
          <w:rtl w:val="0"/>
          <w:lang w:val="en-US"/>
        </w:rPr>
        <w:t>fish-rearing movement (the required number of eggs, larvae, juveniles, brood fishes, and replacement composition)</w:t>
      </w:r>
    </w:p>
    <w:p w:rsidR="008D2BA7" w:rsidRPr="00CE23C9" w:rsidP="00E657FE" w14:paraId="4B1A7893" w14:textId="77777777">
      <w:pPr>
        <w:pStyle w:val="ListParagraph"/>
        <w:numPr>
          <w:ilvl w:val="0"/>
          <w:numId w:val="18"/>
        </w:numPr>
        <w:tabs>
          <w:tab w:val="left" w:pos="1134"/>
        </w:tabs>
        <w:bidi w:val="0"/>
        <w:spacing w:after="0"/>
        <w:ind w:left="0" w:firstLine="709"/>
        <w:jc w:val="both"/>
        <w:rPr>
          <w:rFonts w:ascii="GHEA Grapalat" w:hAnsi="GHEA Grapalat"/>
          <w:sz w:val="24"/>
          <w:szCs w:val="24"/>
          <w:lang w:val="hy-AM"/>
        </w:rPr>
      </w:pPr>
      <w:r w:rsidRPr="00CE23C9">
        <w:rPr>
          <w:rFonts w:ascii="GHEA Grapalat" w:hAnsi="GHEA Grapalat"/>
          <w:sz w:val="24"/>
          <w:szCs w:val="24"/>
          <w:rtl w:val="0"/>
          <w:lang w:val="en-US"/>
        </w:rPr>
        <w:t xml:space="preserve"> calculation of feed requirements and feed coefficient (for keeping and cultivating larvae, juveniles, brood fishes, and replacement composition), </w:t>
      </w:r>
    </w:p>
    <w:p w:rsidR="008D2BA7" w:rsidRPr="00CE23C9" w:rsidP="00E657FE" w14:paraId="51907CC3" w14:textId="77777777">
      <w:pPr>
        <w:pStyle w:val="ListParagraph"/>
        <w:numPr>
          <w:ilvl w:val="0"/>
          <w:numId w:val="18"/>
        </w:numPr>
        <w:tabs>
          <w:tab w:val="left" w:pos="1134"/>
        </w:tabs>
        <w:bidi w:val="0"/>
        <w:spacing w:after="0"/>
        <w:ind w:left="0" w:firstLine="709"/>
        <w:jc w:val="both"/>
        <w:rPr>
          <w:rFonts w:ascii="GHEA Grapalat" w:hAnsi="GHEA Grapalat"/>
          <w:sz w:val="24"/>
          <w:szCs w:val="24"/>
          <w:lang w:val="en-US"/>
        </w:rPr>
      </w:pPr>
      <w:r w:rsidRPr="00CE23C9">
        <w:rPr>
          <w:rFonts w:ascii="GHEA Grapalat" w:hAnsi="GHEA Grapalat"/>
          <w:sz w:val="24"/>
          <w:szCs w:val="24"/>
          <w:rtl w:val="0"/>
          <w:lang w:val="en-US"/>
        </w:rPr>
        <w:t>calculation of the water surface and water supply,</w:t>
      </w:r>
    </w:p>
    <w:p w:rsidR="0024108E" w:rsidRPr="00CE23C9" w:rsidP="00E657FE" w14:paraId="2F0D91EE" w14:textId="32DADBA3">
      <w:pPr>
        <w:pStyle w:val="ListParagraph"/>
        <w:numPr>
          <w:ilvl w:val="0"/>
          <w:numId w:val="18"/>
        </w:numPr>
        <w:tabs>
          <w:tab w:val="left" w:pos="1134"/>
        </w:tabs>
        <w:bidi w:val="0"/>
        <w:spacing w:after="0"/>
        <w:ind w:left="0" w:firstLine="709"/>
        <w:jc w:val="both"/>
        <w:rPr>
          <w:rFonts w:ascii="GHEA Grapalat" w:hAnsi="GHEA Grapalat"/>
          <w:sz w:val="24"/>
          <w:szCs w:val="24"/>
          <w:lang w:val="en-US"/>
        </w:rPr>
      </w:pPr>
      <w:r w:rsidRPr="00CE23C9">
        <w:rPr>
          <w:rFonts w:ascii="GHEA Grapalat" w:hAnsi="GHEA Grapalat"/>
          <w:sz w:val="24"/>
          <w:szCs w:val="24"/>
          <w:rtl w:val="0"/>
          <w:lang w:val="en-US"/>
        </w:rPr>
        <w:t>technical and economic calculation and cost calculation (all envisaged expenses for obtaining the required juveniles)</w:t>
      </w:r>
    </w:p>
    <w:p w:rsidR="0024108E" w:rsidRPr="00CE23C9" w:rsidP="0024108E" w14:paraId="71A232D5" w14:textId="77777777">
      <w:pPr>
        <w:tabs>
          <w:tab w:val="left" w:pos="1134"/>
        </w:tabs>
        <w:bidi w:val="0"/>
        <w:spacing w:after="0"/>
        <w:jc w:val="both"/>
        <w:rPr>
          <w:rFonts w:ascii="GHEA Grapalat" w:hAnsi="GHEA Grapalat"/>
          <w:sz w:val="24"/>
          <w:szCs w:val="24"/>
          <w:lang w:val="hy-AM"/>
        </w:rPr>
      </w:pPr>
      <w:r w:rsidRPr="00CE23C9">
        <w:rPr>
          <w:rFonts w:ascii="GHEA Grapalat" w:hAnsi="GHEA Grapalat"/>
          <w:sz w:val="24"/>
          <w:szCs w:val="24"/>
          <w:rtl w:val="0"/>
          <w:lang w:val="en-US"/>
        </w:rPr>
        <w:t xml:space="preserve">The project component shall include </w:t>
      </w:r>
    </w:p>
    <w:p w:rsidR="0024108E" w:rsidRPr="00CE23C9" w:rsidP="00E657FE" w14:paraId="768518E0" w14:textId="77777777">
      <w:pPr>
        <w:pStyle w:val="ListParagraph"/>
        <w:numPr>
          <w:ilvl w:val="0"/>
          <w:numId w:val="18"/>
        </w:numPr>
        <w:tabs>
          <w:tab w:val="left" w:pos="1134"/>
        </w:tabs>
        <w:bidi w:val="0"/>
        <w:spacing w:after="0"/>
        <w:jc w:val="both"/>
        <w:rPr>
          <w:rFonts w:ascii="GHEA Grapalat" w:hAnsi="GHEA Grapalat"/>
          <w:sz w:val="24"/>
          <w:szCs w:val="24"/>
          <w:lang w:val="hy-AM"/>
        </w:rPr>
      </w:pPr>
      <w:r w:rsidRPr="00CE23C9">
        <w:rPr>
          <w:rFonts w:ascii="GHEA Grapalat" w:hAnsi="GHEA Grapalat"/>
          <w:sz w:val="24"/>
          <w:szCs w:val="24"/>
          <w:rtl w:val="0"/>
          <w:lang w:val="en-US"/>
        </w:rPr>
        <w:t>production and economic calculation of farmed and sold fish, juveniles</w:t>
      </w:r>
    </w:p>
    <w:p w:rsidR="0024108E" w:rsidRPr="00CE23C9" w:rsidP="00E657FE" w14:paraId="6B18412F" w14:textId="77777777">
      <w:pPr>
        <w:pStyle w:val="ListParagraph"/>
        <w:numPr>
          <w:ilvl w:val="0"/>
          <w:numId w:val="18"/>
        </w:numPr>
        <w:tabs>
          <w:tab w:val="left" w:pos="1134"/>
        </w:tabs>
        <w:bidi w:val="0"/>
        <w:spacing w:after="0"/>
        <w:jc w:val="both"/>
        <w:rPr>
          <w:rFonts w:ascii="GHEA Grapalat" w:hAnsi="GHEA Grapalat"/>
          <w:sz w:val="24"/>
          <w:szCs w:val="24"/>
          <w:lang w:val="hy-AM"/>
        </w:rPr>
      </w:pPr>
      <w:r w:rsidRPr="00CE23C9">
        <w:rPr>
          <w:rFonts w:ascii="GHEA Grapalat" w:hAnsi="GHEA Grapalat"/>
          <w:sz w:val="24"/>
          <w:szCs w:val="24"/>
          <w:rtl w:val="0"/>
          <w:lang w:val="en-US"/>
        </w:rPr>
        <w:t xml:space="preserve">type, quantity, term, and weight </w:t>
      </w:r>
    </w:p>
    <w:p w:rsidR="0024108E" w:rsidRPr="00CE23C9" w:rsidP="00E657FE" w14:paraId="1C899300" w14:textId="77777777">
      <w:pPr>
        <w:pStyle w:val="ListParagraph"/>
        <w:numPr>
          <w:ilvl w:val="0"/>
          <w:numId w:val="18"/>
        </w:numPr>
        <w:tabs>
          <w:tab w:val="left" w:pos="1134"/>
        </w:tabs>
        <w:bidi w:val="0"/>
        <w:spacing w:after="0"/>
        <w:jc w:val="both"/>
        <w:rPr>
          <w:rFonts w:ascii="GHEA Grapalat" w:hAnsi="GHEA Grapalat"/>
          <w:sz w:val="24"/>
          <w:szCs w:val="24"/>
          <w:lang w:val="hy-AM"/>
        </w:rPr>
      </w:pPr>
      <w:r w:rsidRPr="00CE23C9">
        <w:rPr>
          <w:rFonts w:ascii="GHEA Grapalat" w:hAnsi="GHEA Grapalat"/>
          <w:sz w:val="24"/>
          <w:szCs w:val="24"/>
          <w:rtl w:val="0"/>
          <w:lang w:val="en-US"/>
        </w:rPr>
        <w:t>fish-rearing movement (the required number of eggs, larvae, juveniles, brood fishes, and replacement composition)</w:t>
      </w:r>
    </w:p>
    <w:p w:rsidR="0024108E" w:rsidRPr="00CE23C9" w:rsidP="00E657FE" w14:paraId="64D92244" w14:textId="77777777">
      <w:pPr>
        <w:pStyle w:val="ListParagraph"/>
        <w:numPr>
          <w:ilvl w:val="0"/>
          <w:numId w:val="18"/>
        </w:numPr>
        <w:tabs>
          <w:tab w:val="left" w:pos="1134"/>
        </w:tabs>
        <w:bidi w:val="0"/>
        <w:spacing w:after="0"/>
        <w:jc w:val="both"/>
        <w:rPr>
          <w:rFonts w:ascii="GHEA Grapalat" w:hAnsi="GHEA Grapalat"/>
          <w:sz w:val="24"/>
          <w:szCs w:val="24"/>
          <w:lang w:val="hy-AM"/>
        </w:rPr>
      </w:pPr>
      <w:r w:rsidRPr="00CE23C9">
        <w:rPr>
          <w:rFonts w:ascii="GHEA Grapalat" w:hAnsi="GHEA Grapalat"/>
          <w:sz w:val="24"/>
          <w:szCs w:val="24"/>
          <w:rtl w:val="0"/>
          <w:lang w:val="en-US"/>
        </w:rPr>
        <w:t xml:space="preserve">calculation of feed requirements and feed coefficient (for keeping and cultivating larvae, juveniles, brood fishes, and replacement composition), </w:t>
      </w:r>
    </w:p>
    <w:p w:rsidR="0024108E" w:rsidRPr="00CE23C9" w:rsidP="00E657FE" w14:paraId="79047E8A" w14:textId="77777777">
      <w:pPr>
        <w:pStyle w:val="ListParagraph"/>
        <w:numPr>
          <w:ilvl w:val="0"/>
          <w:numId w:val="18"/>
        </w:numPr>
        <w:tabs>
          <w:tab w:val="left" w:pos="1134"/>
        </w:tabs>
        <w:bidi w:val="0"/>
        <w:spacing w:after="0"/>
        <w:jc w:val="both"/>
        <w:rPr>
          <w:rFonts w:ascii="GHEA Grapalat" w:hAnsi="GHEA Grapalat"/>
          <w:sz w:val="24"/>
          <w:szCs w:val="24"/>
          <w:lang w:val="en-US"/>
        </w:rPr>
      </w:pPr>
      <w:r w:rsidRPr="00CE23C9">
        <w:rPr>
          <w:rFonts w:ascii="GHEA Grapalat" w:hAnsi="GHEA Grapalat"/>
          <w:sz w:val="24"/>
          <w:szCs w:val="24"/>
          <w:rtl w:val="0"/>
          <w:lang w:val="en-US"/>
        </w:rPr>
        <w:t>calculation of the water surface and water supply,</w:t>
      </w:r>
    </w:p>
    <w:p w:rsidR="008D2BA7" w:rsidRPr="00CE23C9" w:rsidP="00505BB0" w14:paraId="6A12E3E0" w14:textId="3C2B03C3">
      <w:pPr>
        <w:bidi w:val="0"/>
        <w:spacing w:after="0"/>
        <w:ind w:firstLine="360"/>
        <w:jc w:val="both"/>
        <w:rPr>
          <w:rFonts w:ascii="GHEA Grapalat" w:hAnsi="GHEA Grapalat"/>
          <w:b/>
          <w:sz w:val="24"/>
          <w:szCs w:val="24"/>
          <w:lang w:val="hy-AM"/>
        </w:rPr>
      </w:pPr>
      <w:r w:rsidRPr="00CE23C9">
        <w:rPr>
          <w:rFonts w:ascii="GHEA Grapalat" w:hAnsi="GHEA Grapalat"/>
          <w:b/>
          <w:sz w:val="24"/>
          <w:szCs w:val="24"/>
          <w:rtl w:val="0"/>
          <w:lang w:val="en-US"/>
        </w:rPr>
        <w:t>Business Component</w:t>
      </w:r>
    </w:p>
    <w:p w:rsidR="006C3A8F" w:rsidRPr="00CE23C9" w:rsidP="001C662C" w14:paraId="0A950BE8" w14:textId="21B8AA62">
      <w:p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Provide information on significant issues related to economic, financial, technical, and legal issues, deadlines, and business development programs of divisions, as well as detailed information about risks.</w:t>
      </w:r>
    </w:p>
    <w:p w:rsidR="006C3A8F" w:rsidRPr="00CE23C9" w:rsidP="00C3023F" w14:paraId="12F67603" w14:textId="06584820">
      <w:pPr>
        <w:bidi w:val="0"/>
        <w:spacing w:line="360" w:lineRule="auto"/>
        <w:ind w:firstLine="708"/>
        <w:jc w:val="both"/>
        <w:rPr>
          <w:rFonts w:ascii="GHEA Grapalat" w:hAnsi="GHEA Grapalat"/>
          <w:sz w:val="24"/>
          <w:szCs w:val="24"/>
          <w:lang w:val="hy-AM"/>
        </w:rPr>
      </w:pPr>
      <w:r w:rsidRPr="00CE23C9">
        <w:rPr>
          <w:rFonts w:ascii="GHEA Grapalat" w:hAnsi="GHEA Grapalat" w:cs="Arial"/>
          <w:sz w:val="24"/>
          <w:szCs w:val="24"/>
          <w:rtl w:val="0"/>
          <w:lang w:val="en-US"/>
        </w:rPr>
        <w:t xml:space="preserve">The main purpose of the feasibility study is to identify the target version of the project and confirm its feasibility from a technical, economic, financial, environmental, institutional, and legal point of view. The documents shall be submitted in accordance with international standards. </w:t>
      </w:r>
    </w:p>
    <w:p w:rsidR="006C3A8F" w:rsidRPr="00CE23C9" w:rsidP="001C662C" w14:paraId="141A0372" w14:textId="77777777">
      <w:p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The main scope of the feasibility study shall include answers to the following questions</w:t>
      </w:r>
      <w:r w:rsidRPr="00CE23C9">
        <w:rPr>
          <w:rFonts w:ascii="Cambria Math" w:hAnsi="Cambria Math" w:cs="Cambria Math"/>
          <w:sz w:val="24"/>
          <w:szCs w:val="24"/>
          <w:rtl w:val="0"/>
          <w:lang w:val="en-US"/>
        </w:rPr>
        <w:t>:</w:t>
      </w:r>
    </w:p>
    <w:p w:rsidR="006C3A8F" w:rsidRPr="00CE23C9" w:rsidP="00E657FE" w14:paraId="4502E24A" w14:textId="77777777">
      <w:pPr>
        <w:pStyle w:val="ListParagraph"/>
        <w:numPr>
          <w:ilvl w:val="0"/>
          <w:numId w:val="2"/>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What "need" or opportunity will the proposed project affect and in what quantity?</w:t>
      </w:r>
    </w:p>
    <w:p w:rsidR="006C3A8F" w:rsidRPr="00CE23C9" w:rsidP="00E657FE" w14:paraId="1AAFFB5D" w14:textId="77777777">
      <w:pPr>
        <w:pStyle w:val="ListParagraph"/>
        <w:numPr>
          <w:ilvl w:val="0"/>
          <w:numId w:val="2"/>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What are the goals of the project? What is the project aimed at? How can these goals be expressed in the best way? </w:t>
      </w:r>
    </w:p>
    <w:p w:rsidR="006C3A8F" w:rsidRPr="00CE23C9" w:rsidP="00E657FE" w14:paraId="6C4AE763" w14:textId="77777777">
      <w:pPr>
        <w:pStyle w:val="ListParagraph"/>
        <w:numPr>
          <w:ilvl w:val="0"/>
          <w:numId w:val="2"/>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What are the options to achieve these goals?</w:t>
      </w:r>
    </w:p>
    <w:p w:rsidR="006C3A8F" w:rsidRPr="00CE23C9" w:rsidP="00E657FE" w14:paraId="109BC18C" w14:textId="77777777">
      <w:pPr>
        <w:pStyle w:val="ListParagraph"/>
        <w:numPr>
          <w:ilvl w:val="0"/>
          <w:numId w:val="2"/>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Is each option feasible?</w:t>
      </w:r>
    </w:p>
    <w:p w:rsidR="006C3A8F" w:rsidRPr="00CE23C9" w:rsidP="00E657FE" w14:paraId="425CBFA6" w14:textId="77777777">
      <w:pPr>
        <w:pStyle w:val="ListParagraph"/>
        <w:numPr>
          <w:ilvl w:val="0"/>
          <w:numId w:val="2"/>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What will be the capital costs for each option?</w:t>
      </w:r>
    </w:p>
    <w:p w:rsidR="006C3A8F" w:rsidRPr="00CE23C9" w:rsidP="00E657FE" w14:paraId="7B310816" w14:textId="77777777">
      <w:pPr>
        <w:pStyle w:val="ListParagraph"/>
        <w:numPr>
          <w:ilvl w:val="0"/>
          <w:numId w:val="2"/>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What will be the fixed costs incurred in each option?</w:t>
      </w:r>
    </w:p>
    <w:p w:rsidR="006C3A8F" w:rsidRPr="00CE23C9" w:rsidP="00E657FE" w14:paraId="23102A75" w14:textId="77777777">
      <w:pPr>
        <w:pStyle w:val="ListParagraph"/>
        <w:numPr>
          <w:ilvl w:val="0"/>
          <w:numId w:val="2"/>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What benefits will be received and in what quantity?</w:t>
      </w:r>
    </w:p>
    <w:p w:rsidR="006C3A8F" w:rsidRPr="00CE23C9" w:rsidP="00E657FE" w14:paraId="3E3984B9" w14:textId="77777777">
      <w:pPr>
        <w:pStyle w:val="ListParagraph"/>
        <w:numPr>
          <w:ilvl w:val="0"/>
          <w:numId w:val="2"/>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Given the risks of each option, are there unacceptable risks in the context of goals?</w:t>
      </w:r>
    </w:p>
    <w:p w:rsidR="006C3A8F" w:rsidRPr="00CE23C9" w:rsidP="00E657FE" w14:paraId="3FA58C37" w14:textId="77777777">
      <w:pPr>
        <w:pStyle w:val="ListParagraph"/>
        <w:numPr>
          <w:ilvl w:val="0"/>
          <w:numId w:val="2"/>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What are the social and environmental impacts of the project?</w:t>
      </w:r>
    </w:p>
    <w:p w:rsidR="006C3A8F" w:rsidRPr="00CE23C9" w:rsidP="00E657FE" w14:paraId="4D01001B" w14:textId="77777777">
      <w:pPr>
        <w:pStyle w:val="ListParagraph"/>
        <w:numPr>
          <w:ilvl w:val="0"/>
          <w:numId w:val="2"/>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What is the entire planned period for the project, including planning, construction, and launch time?</w:t>
      </w:r>
    </w:p>
    <w:p w:rsidR="006C3A8F" w:rsidRPr="00CE23C9" w:rsidP="00E657FE" w14:paraId="3A6DFBC1" w14:textId="77777777">
      <w:pPr>
        <w:pStyle w:val="ListParagraph"/>
        <w:numPr>
          <w:ilvl w:val="0"/>
          <w:numId w:val="2"/>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Do the expected benefits from a financial and economic point of view cost more than the estimated amount of expenses?</w:t>
      </w:r>
    </w:p>
    <w:p w:rsidR="006C3A8F" w:rsidRPr="00CE23C9" w:rsidP="00E657FE" w14:paraId="285FDCD4" w14:textId="77777777">
      <w:pPr>
        <w:pStyle w:val="ListParagraph"/>
        <w:numPr>
          <w:ilvl w:val="0"/>
          <w:numId w:val="2"/>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What is the best way to implement the project, taking into account all of the above issues?</w:t>
      </w:r>
    </w:p>
    <w:p w:rsidR="006C3A8F" w:rsidRPr="00CE23C9" w:rsidP="00E657FE" w14:paraId="00A76FF6" w14:textId="77777777">
      <w:pPr>
        <w:pStyle w:val="ListParagraph"/>
        <w:numPr>
          <w:ilvl w:val="0"/>
          <w:numId w:val="2"/>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Is the project available in the context of the Medium-Term Cost Program (MTCP)? Can all current expenses be paid within the budget of the proposing body?</w:t>
      </w:r>
    </w:p>
    <w:p w:rsidR="006C3A8F" w:rsidRPr="00CE23C9" w:rsidP="00E657FE" w14:paraId="327ED3A9" w14:textId="77777777">
      <w:pPr>
        <w:pStyle w:val="ListParagraph"/>
        <w:numPr>
          <w:ilvl w:val="0"/>
          <w:numId w:val="2"/>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Does the organization responsible for the implementation of the project have the required skills to ensure effective implementation? If not, how will these skills be ensured?</w:t>
      </w:r>
    </w:p>
    <w:p w:rsidR="006C3A8F" w:rsidRPr="00CE23C9" w:rsidP="001C662C" w14:paraId="468AC313" w14:textId="77777777">
      <w:p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The participant may expand the following content, if applicable, in terms of proving the feasibility of the project.</w:t>
      </w:r>
    </w:p>
    <w:p w:rsidR="006C3A8F" w:rsidRPr="00CE23C9" w:rsidP="001C662C" w14:paraId="546A9C96" w14:textId="77777777">
      <w:pPr>
        <w:bidi w:val="0"/>
        <w:spacing w:line="360" w:lineRule="auto"/>
        <w:jc w:val="both"/>
        <w:rPr>
          <w:rFonts w:ascii="GHEA Grapalat" w:hAnsi="GHEA Grapalat"/>
          <w:b/>
          <w:sz w:val="24"/>
          <w:szCs w:val="24"/>
          <w:lang w:val="hy-AM"/>
        </w:rPr>
      </w:pPr>
      <w:r w:rsidRPr="00CE23C9">
        <w:rPr>
          <w:rFonts w:ascii="GHEA Grapalat" w:hAnsi="GHEA Grapalat" w:cs="Arial"/>
          <w:b/>
          <w:sz w:val="24"/>
          <w:szCs w:val="24"/>
          <w:rtl w:val="0"/>
          <w:lang w:val="en-US"/>
        </w:rPr>
        <w:t xml:space="preserve">The Content of the Feasibility Study </w:t>
      </w:r>
    </w:p>
    <w:p w:rsidR="006C3A8F" w:rsidRPr="00CE23C9" w:rsidP="001C662C" w14:paraId="1905FF36" w14:textId="77777777">
      <w:pPr>
        <w:bidi w:val="0"/>
        <w:spacing w:line="360" w:lineRule="auto"/>
        <w:jc w:val="both"/>
        <w:rPr>
          <w:rFonts w:ascii="GHEA Grapalat" w:hAnsi="GHEA Grapalat"/>
          <w:b/>
          <w:sz w:val="24"/>
          <w:szCs w:val="24"/>
          <w:lang w:val="hy-AM"/>
        </w:rPr>
      </w:pPr>
      <w:r w:rsidRPr="00CE23C9">
        <w:rPr>
          <w:rFonts w:ascii="GHEA Grapalat" w:hAnsi="GHEA Grapalat" w:cs="Arial"/>
          <w:b/>
          <w:sz w:val="24"/>
          <w:szCs w:val="24"/>
          <w:rtl w:val="0"/>
          <w:lang w:val="en-US"/>
        </w:rPr>
        <w:t xml:space="preserve">Summary Sheet </w:t>
      </w:r>
    </w:p>
    <w:p w:rsidR="006C3A8F" w:rsidRPr="00CE23C9" w:rsidP="001C662C" w14:paraId="161C707E" w14:textId="77777777">
      <w:pPr>
        <w:bidi w:val="0"/>
        <w:spacing w:after="0" w:line="360" w:lineRule="auto"/>
        <w:jc w:val="both"/>
        <w:rPr>
          <w:rFonts w:ascii="GHEA Grapalat" w:hAnsi="GHEA Grapalat"/>
          <w:sz w:val="24"/>
          <w:szCs w:val="24"/>
          <w:lang w:val="hy-AM"/>
        </w:rPr>
      </w:pPr>
      <w:r w:rsidRPr="00CE23C9">
        <w:rPr>
          <w:rFonts w:ascii="GHEA Grapalat" w:hAnsi="GHEA Grapalat" w:cs="Arial"/>
          <w:sz w:val="24"/>
          <w:szCs w:val="24"/>
          <w:rtl w:val="0"/>
          <w:lang w:val="en-US"/>
        </w:rPr>
        <w:t>The summary sheet shall consist of the most important information about the project, the subject of the project, and the general scope of activity and include at least the following:</w:t>
      </w:r>
    </w:p>
    <w:p w:rsidR="006C3A8F" w:rsidRPr="00CE23C9" w:rsidP="001C662C" w14:paraId="5C145C40" w14:textId="77777777">
      <w:pPr>
        <w:bidi w:val="0"/>
        <w:spacing w:after="0" w:line="360" w:lineRule="auto"/>
        <w:jc w:val="both"/>
        <w:rPr>
          <w:rFonts w:ascii="GHEA Grapalat" w:hAnsi="GHEA Grapalat"/>
          <w:sz w:val="24"/>
          <w:szCs w:val="24"/>
          <w:lang w:val="hy-AM"/>
        </w:rPr>
      </w:pPr>
      <w:r w:rsidRPr="00CE23C9">
        <w:rPr>
          <w:rFonts w:ascii="GHEA Grapalat" w:hAnsi="GHEA Grapalat"/>
          <w:sz w:val="24"/>
          <w:szCs w:val="24"/>
          <w:rtl w:val="0"/>
          <w:lang w:val="en-US"/>
        </w:rPr>
        <w:t>-</w:t>
        <w:tab/>
        <w:t>Project name,</w:t>
      </w:r>
    </w:p>
    <w:p w:rsidR="006C3A8F" w:rsidRPr="00CE23C9" w:rsidP="001C662C" w14:paraId="1423F239" w14:textId="77777777">
      <w:pPr>
        <w:bidi w:val="0"/>
        <w:spacing w:after="0" w:line="360" w:lineRule="auto"/>
        <w:jc w:val="both"/>
        <w:rPr>
          <w:rFonts w:ascii="GHEA Grapalat" w:hAnsi="GHEA Grapalat"/>
          <w:sz w:val="24"/>
          <w:szCs w:val="24"/>
          <w:lang w:val="hy-AM"/>
        </w:rPr>
      </w:pPr>
      <w:r w:rsidRPr="00CE23C9">
        <w:rPr>
          <w:rFonts w:ascii="GHEA Grapalat" w:hAnsi="GHEA Grapalat"/>
          <w:sz w:val="24"/>
          <w:szCs w:val="24"/>
          <w:rtl w:val="0"/>
          <w:lang w:val="en-US"/>
        </w:rPr>
        <w:t>-</w:t>
        <w:tab/>
        <w:t>Scope of the project,</w:t>
      </w:r>
    </w:p>
    <w:p w:rsidR="006C3A8F" w:rsidRPr="00CE23C9" w:rsidP="001C662C" w14:paraId="4210288F" w14:textId="77777777">
      <w:pPr>
        <w:bidi w:val="0"/>
        <w:spacing w:after="0" w:line="360" w:lineRule="auto"/>
        <w:jc w:val="both"/>
        <w:rPr>
          <w:rFonts w:ascii="GHEA Grapalat" w:hAnsi="GHEA Grapalat"/>
          <w:sz w:val="24"/>
          <w:szCs w:val="24"/>
          <w:lang w:val="hy-AM"/>
        </w:rPr>
      </w:pPr>
      <w:r w:rsidRPr="00CE23C9">
        <w:rPr>
          <w:rFonts w:ascii="GHEA Grapalat" w:hAnsi="GHEA Grapalat"/>
          <w:sz w:val="24"/>
          <w:szCs w:val="24"/>
          <w:rtl w:val="0"/>
          <w:lang w:val="en-US"/>
        </w:rPr>
        <w:t>-</w:t>
        <w:tab/>
        <w:t>Project location,</w:t>
      </w:r>
    </w:p>
    <w:p w:rsidR="006C3A8F" w:rsidRPr="00CE23C9" w:rsidP="001C662C" w14:paraId="00F0C41B" w14:textId="77777777">
      <w:pPr>
        <w:bidi w:val="0"/>
        <w:spacing w:after="0" w:line="360" w:lineRule="auto"/>
        <w:jc w:val="both"/>
        <w:rPr>
          <w:rFonts w:ascii="GHEA Grapalat" w:hAnsi="GHEA Grapalat"/>
          <w:sz w:val="24"/>
          <w:szCs w:val="24"/>
          <w:lang w:val="hy-AM"/>
        </w:rPr>
      </w:pPr>
      <w:r w:rsidRPr="00CE23C9">
        <w:rPr>
          <w:rFonts w:ascii="GHEA Grapalat" w:hAnsi="GHEA Grapalat"/>
          <w:sz w:val="24"/>
          <w:szCs w:val="24"/>
          <w:rtl w:val="0"/>
          <w:lang w:val="en-US"/>
        </w:rPr>
        <w:t>-</w:t>
        <w:tab/>
        <w:t>Description of the problems/opportunities that the project will solve/that the project is aimed at,</w:t>
      </w:r>
    </w:p>
    <w:p w:rsidR="006C3A8F" w:rsidRPr="00CE23C9" w:rsidP="001C662C" w14:paraId="2F9FDE3B" w14:textId="77777777">
      <w:pPr>
        <w:bidi w:val="0"/>
        <w:spacing w:after="0" w:line="360" w:lineRule="auto"/>
        <w:jc w:val="both"/>
        <w:rPr>
          <w:rFonts w:ascii="GHEA Grapalat" w:hAnsi="GHEA Grapalat"/>
          <w:sz w:val="24"/>
          <w:szCs w:val="24"/>
          <w:lang w:val="hy-AM"/>
        </w:rPr>
      </w:pPr>
      <w:r w:rsidRPr="00CE23C9">
        <w:rPr>
          <w:rFonts w:ascii="GHEA Grapalat" w:hAnsi="GHEA Grapalat"/>
          <w:sz w:val="24"/>
          <w:szCs w:val="24"/>
          <w:rtl w:val="0"/>
          <w:lang w:val="en-US"/>
        </w:rPr>
        <w:t>-</w:t>
        <w:tab/>
        <w:t>Project objectives,</w:t>
      </w:r>
    </w:p>
    <w:p w:rsidR="006C3A8F" w:rsidRPr="00CE23C9" w:rsidP="001C662C" w14:paraId="231D4D89" w14:textId="77777777">
      <w:pPr>
        <w:bidi w:val="0"/>
        <w:spacing w:after="0" w:line="360" w:lineRule="auto"/>
        <w:jc w:val="both"/>
        <w:rPr>
          <w:rFonts w:ascii="GHEA Grapalat" w:hAnsi="GHEA Grapalat"/>
          <w:sz w:val="24"/>
          <w:szCs w:val="24"/>
          <w:lang w:val="hy-AM"/>
        </w:rPr>
      </w:pPr>
      <w:r w:rsidRPr="00CE23C9">
        <w:rPr>
          <w:rFonts w:ascii="GHEA Grapalat" w:hAnsi="GHEA Grapalat"/>
          <w:sz w:val="24"/>
          <w:szCs w:val="24"/>
          <w:rtl w:val="0"/>
          <w:lang w:val="en-US"/>
        </w:rPr>
        <w:t>-</w:t>
        <w:tab/>
        <w:t>Description of the area affected by the project and the results of the demand analysis,</w:t>
      </w:r>
    </w:p>
    <w:p w:rsidR="006C3A8F" w:rsidRPr="00CE23C9" w:rsidP="001C662C" w14:paraId="3634466B" w14:textId="77777777">
      <w:pPr>
        <w:bidi w:val="0"/>
        <w:spacing w:after="0" w:line="360" w:lineRule="auto"/>
        <w:jc w:val="both"/>
        <w:rPr>
          <w:rFonts w:ascii="GHEA Grapalat" w:hAnsi="GHEA Grapalat"/>
          <w:sz w:val="24"/>
          <w:szCs w:val="24"/>
          <w:lang w:val="hy-AM"/>
        </w:rPr>
      </w:pPr>
      <w:r w:rsidRPr="00CE23C9">
        <w:rPr>
          <w:rFonts w:ascii="GHEA Grapalat" w:hAnsi="GHEA Grapalat"/>
          <w:sz w:val="24"/>
          <w:szCs w:val="24"/>
          <w:rtl w:val="0"/>
          <w:lang w:val="en-US"/>
        </w:rPr>
        <w:t>-</w:t>
        <w:tab/>
        <w:t>Description of the project scope and investment value,</w:t>
      </w:r>
    </w:p>
    <w:p w:rsidR="006C3A8F" w:rsidRPr="00CE23C9" w:rsidP="001C662C" w14:paraId="0E7E3733" w14:textId="77777777">
      <w:pPr>
        <w:bidi w:val="0"/>
        <w:spacing w:after="0" w:line="360" w:lineRule="auto"/>
        <w:jc w:val="both"/>
        <w:rPr>
          <w:rFonts w:ascii="GHEA Grapalat" w:hAnsi="GHEA Grapalat"/>
          <w:sz w:val="24"/>
          <w:szCs w:val="24"/>
          <w:lang w:val="hy-AM"/>
        </w:rPr>
      </w:pPr>
      <w:r w:rsidRPr="00CE23C9">
        <w:rPr>
          <w:rFonts w:ascii="GHEA Grapalat" w:hAnsi="GHEA Grapalat"/>
          <w:sz w:val="24"/>
          <w:szCs w:val="24"/>
          <w:rtl w:val="0"/>
          <w:lang w:val="en-US"/>
        </w:rPr>
        <w:t>-</w:t>
        <w:tab/>
        <w:t>Project implementation schedule,</w:t>
      </w:r>
    </w:p>
    <w:p w:rsidR="006C3A8F" w:rsidRPr="00CE23C9" w:rsidP="001C662C" w14:paraId="1B1863DD" w14:textId="77777777">
      <w:pPr>
        <w:bidi w:val="0"/>
        <w:spacing w:after="0" w:line="360" w:lineRule="auto"/>
        <w:jc w:val="both"/>
        <w:rPr>
          <w:rFonts w:ascii="GHEA Grapalat" w:hAnsi="GHEA Grapalat"/>
          <w:sz w:val="24"/>
          <w:szCs w:val="24"/>
          <w:lang w:val="hy-AM"/>
        </w:rPr>
      </w:pPr>
      <w:r w:rsidRPr="00CE23C9">
        <w:rPr>
          <w:rFonts w:ascii="GHEA Grapalat" w:hAnsi="GHEA Grapalat"/>
          <w:sz w:val="24"/>
          <w:szCs w:val="24"/>
          <w:rtl w:val="0"/>
          <w:lang w:val="en-US"/>
        </w:rPr>
        <w:t>-</w:t>
        <w:tab/>
        <w:t>Summary and results of financial and economic analysis,</w:t>
      </w:r>
    </w:p>
    <w:p w:rsidR="006C3A8F" w:rsidRPr="00CE23C9" w:rsidP="001C662C" w14:paraId="11BBE1F1" w14:textId="77777777">
      <w:pPr>
        <w:bidi w:val="0"/>
        <w:spacing w:after="0" w:line="360" w:lineRule="auto"/>
        <w:jc w:val="both"/>
        <w:rPr>
          <w:rFonts w:ascii="GHEA Grapalat" w:hAnsi="GHEA Grapalat"/>
          <w:sz w:val="24"/>
          <w:szCs w:val="24"/>
          <w:lang w:val="hy-AM"/>
        </w:rPr>
      </w:pPr>
      <w:r w:rsidRPr="00CE23C9">
        <w:rPr>
          <w:rFonts w:ascii="GHEA Grapalat" w:hAnsi="GHEA Grapalat"/>
          <w:sz w:val="24"/>
          <w:szCs w:val="24"/>
          <w:rtl w:val="0"/>
          <w:lang w:val="en-US"/>
        </w:rPr>
        <w:t>-</w:t>
        <w:tab/>
        <w:t>Presentation of implementation settings,</w:t>
      </w:r>
    </w:p>
    <w:p w:rsidR="006C3A8F" w:rsidRPr="00CE23C9" w:rsidP="001C662C" w14:paraId="6FD7870E" w14:textId="77777777">
      <w:pPr>
        <w:bidi w:val="0"/>
        <w:spacing w:after="0" w:line="360" w:lineRule="auto"/>
        <w:jc w:val="both"/>
        <w:rPr>
          <w:rFonts w:ascii="GHEA Grapalat" w:hAnsi="GHEA Grapalat"/>
          <w:sz w:val="24"/>
          <w:szCs w:val="24"/>
          <w:lang w:val="hy-AM"/>
        </w:rPr>
      </w:pPr>
      <w:r w:rsidRPr="00CE23C9">
        <w:rPr>
          <w:rFonts w:ascii="GHEA Grapalat" w:hAnsi="GHEA Grapalat"/>
          <w:sz w:val="24"/>
          <w:szCs w:val="24"/>
          <w:rtl w:val="0"/>
          <w:lang w:val="en-US"/>
        </w:rPr>
        <w:t>-</w:t>
        <w:tab/>
        <w:t>Project sustainability,</w:t>
      </w:r>
    </w:p>
    <w:p w:rsidR="006C3A8F" w:rsidRPr="00CE23C9" w:rsidP="001C662C" w14:paraId="3A65203E" w14:textId="77777777">
      <w:pPr>
        <w:bidi w:val="0"/>
        <w:spacing w:after="0" w:line="360" w:lineRule="auto"/>
        <w:jc w:val="both"/>
        <w:rPr>
          <w:rFonts w:ascii="GHEA Grapalat" w:hAnsi="GHEA Grapalat" w:cs="Calibri"/>
          <w:sz w:val="24"/>
          <w:szCs w:val="24"/>
          <w:lang w:val="hy-AM"/>
        </w:rPr>
      </w:pPr>
      <w:r w:rsidRPr="00CE23C9">
        <w:rPr>
          <w:rFonts w:ascii="GHEA Grapalat" w:hAnsi="GHEA Grapalat"/>
          <w:sz w:val="24"/>
          <w:szCs w:val="24"/>
          <w:rtl w:val="0"/>
          <w:lang w:val="en-US"/>
        </w:rPr>
        <w:t>-</w:t>
        <w:tab/>
        <w:t xml:space="preserve">Conclusions on the feasibility of the project and further proposals. </w:t>
      </w:r>
    </w:p>
    <w:p w:rsidR="006C3A8F" w:rsidRPr="00CE23C9" w:rsidP="001C662C" w14:paraId="5492C39D" w14:textId="67401D0F">
      <w:pPr>
        <w:spacing w:after="0" w:line="360" w:lineRule="auto"/>
        <w:jc w:val="both"/>
        <w:rPr>
          <w:rFonts w:ascii="GHEA Grapalat" w:hAnsi="GHEA Grapalat"/>
          <w:sz w:val="24"/>
          <w:szCs w:val="24"/>
          <w:lang w:val="hy-AM"/>
        </w:rPr>
      </w:pPr>
    </w:p>
    <w:p w:rsidR="00505BB0" w:rsidRPr="00CE23C9" w:rsidP="001C662C" w14:paraId="21A7A8F6" w14:textId="77777777">
      <w:pPr>
        <w:spacing w:after="0" w:line="360" w:lineRule="auto"/>
        <w:jc w:val="both"/>
        <w:rPr>
          <w:rFonts w:ascii="GHEA Grapalat" w:hAnsi="GHEA Grapalat"/>
          <w:sz w:val="24"/>
          <w:szCs w:val="24"/>
          <w:lang w:val="hy-AM"/>
        </w:rPr>
      </w:pPr>
    </w:p>
    <w:p w:rsidR="006C3A8F" w:rsidRPr="00CE23C9" w:rsidP="00E657FE" w14:paraId="1D6736C1" w14:textId="77777777">
      <w:pPr>
        <w:numPr>
          <w:ilvl w:val="0"/>
          <w:numId w:val="1"/>
        </w:numPr>
        <w:bidi w:val="0"/>
        <w:spacing w:line="360" w:lineRule="auto"/>
        <w:jc w:val="both"/>
        <w:rPr>
          <w:rFonts w:ascii="GHEA Grapalat" w:hAnsi="GHEA Grapalat"/>
          <w:b/>
          <w:sz w:val="24"/>
          <w:szCs w:val="24"/>
          <w:lang w:val="hy-AM"/>
        </w:rPr>
      </w:pPr>
      <w:r w:rsidRPr="00CE23C9">
        <w:rPr>
          <w:rFonts w:ascii="GHEA Grapalat" w:hAnsi="GHEA Grapalat" w:cs="Arial"/>
          <w:b/>
          <w:sz w:val="24"/>
          <w:szCs w:val="24"/>
          <w:rtl w:val="0"/>
          <w:lang w:val="en-US"/>
        </w:rPr>
        <w:t xml:space="preserve">Existing contextual analysis </w:t>
      </w:r>
    </w:p>
    <w:p w:rsidR="006C3A8F" w:rsidRPr="00CE23C9" w:rsidP="00E657FE" w14:paraId="1BAC3FFD"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Revision of the socioeconomic context </w:t>
      </w:r>
    </w:p>
    <w:p w:rsidR="006C3A8F" w:rsidRPr="00CE23C9" w:rsidP="00E657FE" w14:paraId="3A1F9764"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Government policy and strategy/master program for the sector/subsector </w:t>
      </w:r>
    </w:p>
    <w:p w:rsidR="006C3A8F" w:rsidRPr="00CE23C9" w:rsidP="00E657FE" w14:paraId="68FF9FEE"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Roles and responsibilities in the sector/subsector </w:t>
      </w:r>
    </w:p>
    <w:p w:rsidR="006C3A8F" w:rsidRPr="00CE23C9" w:rsidP="00E657FE" w14:paraId="31A76E0A"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Summarizing the results of previous studies </w:t>
      </w:r>
    </w:p>
    <w:p w:rsidR="006C3A8F" w:rsidRPr="00CE23C9" w:rsidP="00E657FE" w14:paraId="7F3543C8" w14:textId="77777777">
      <w:pPr>
        <w:numPr>
          <w:ilvl w:val="0"/>
          <w:numId w:val="1"/>
        </w:numPr>
        <w:bidi w:val="0"/>
        <w:spacing w:line="360" w:lineRule="auto"/>
        <w:jc w:val="both"/>
        <w:rPr>
          <w:rFonts w:ascii="GHEA Grapalat" w:hAnsi="GHEA Grapalat"/>
          <w:b/>
          <w:sz w:val="24"/>
          <w:szCs w:val="24"/>
          <w:lang w:val="hy-AM"/>
        </w:rPr>
      </w:pPr>
      <w:r w:rsidRPr="00CE23C9">
        <w:rPr>
          <w:rFonts w:ascii="GHEA Grapalat" w:hAnsi="GHEA Grapalat" w:cs="Arial"/>
          <w:b/>
          <w:sz w:val="24"/>
          <w:szCs w:val="24"/>
          <w:rtl w:val="0"/>
          <w:lang w:val="en-US"/>
        </w:rPr>
        <w:t xml:space="preserve">Market assessment and demand analysis </w:t>
      </w:r>
    </w:p>
    <w:p w:rsidR="006C3A8F" w:rsidRPr="00CE23C9" w:rsidP="00E657FE" w14:paraId="39763ACE"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Analysis of needs and identification of target consumers </w:t>
      </w:r>
    </w:p>
    <w:p w:rsidR="006C3A8F" w:rsidRPr="00CE23C9" w:rsidP="00E657FE" w14:paraId="07BAC117"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 xml:space="preserve"> Analysis of alternatives, including adaptation alternatives, if applicable </w:t>
      </w:r>
    </w:p>
    <w:p w:rsidR="006C3A8F" w:rsidRPr="00CE23C9" w:rsidP="00E657FE" w14:paraId="228E3113"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 xml:space="preserve"> Demand forecasting </w:t>
      </w:r>
    </w:p>
    <w:p w:rsidR="006C3A8F" w:rsidRPr="00CE23C9" w:rsidP="00E657FE" w14:paraId="43FD75B3" w14:textId="77777777">
      <w:pPr>
        <w:numPr>
          <w:ilvl w:val="0"/>
          <w:numId w:val="1"/>
        </w:numPr>
        <w:bidi w:val="0"/>
        <w:spacing w:line="360" w:lineRule="auto"/>
        <w:jc w:val="both"/>
        <w:rPr>
          <w:rFonts w:ascii="GHEA Grapalat" w:hAnsi="GHEA Grapalat"/>
          <w:b/>
          <w:sz w:val="24"/>
          <w:szCs w:val="24"/>
          <w:lang w:val="hy-AM"/>
        </w:rPr>
      </w:pPr>
      <w:r w:rsidRPr="00CE23C9">
        <w:rPr>
          <w:rFonts w:ascii="GHEA Grapalat" w:hAnsi="GHEA Grapalat" w:cs="Arial"/>
          <w:b/>
          <w:sz w:val="24"/>
          <w:szCs w:val="24"/>
          <w:rtl w:val="0"/>
          <w:lang w:val="en-US"/>
        </w:rPr>
        <w:t xml:space="preserve">Technical Research and Evaluation of Project Costs </w:t>
      </w:r>
    </w:p>
    <w:p w:rsidR="006C3A8F" w:rsidRPr="00CE23C9" w:rsidP="00E657FE" w14:paraId="6D993F06"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Field surveys/studies </w:t>
      </w:r>
    </w:p>
    <w:p w:rsidR="006C3A8F" w:rsidRPr="00CE23C9" w:rsidP="00E657FE" w14:paraId="2B13B1B5"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 xml:space="preserve"> Assessment of spatial planning tasks </w:t>
      </w:r>
    </w:p>
    <w:p w:rsidR="006C3A8F" w:rsidRPr="00CE23C9" w:rsidP="00E657FE" w14:paraId="4F412F3D" w14:textId="0787C5E8">
      <w:pPr>
        <w:numPr>
          <w:ilvl w:val="1"/>
          <w:numId w:val="1"/>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Preliminary technical design </w:t>
      </w:r>
    </w:p>
    <w:p w:rsidR="006C3A8F" w:rsidRPr="00CE23C9" w:rsidP="00E657FE" w14:paraId="12BE2455"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 xml:space="preserve"> Input parameters for construction, maintenance, and operation </w:t>
      </w:r>
    </w:p>
    <w:p w:rsidR="006C3A8F" w:rsidRPr="00CE23C9" w:rsidP="00E657FE" w14:paraId="23849D4F"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 xml:space="preserve"> Evaluation of capital and operating expenses during the project life </w:t>
      </w:r>
    </w:p>
    <w:p w:rsidR="006C3A8F" w:rsidRPr="00CE23C9" w:rsidP="00E657FE" w14:paraId="31939DAB" w14:textId="77777777">
      <w:pPr>
        <w:numPr>
          <w:ilvl w:val="0"/>
          <w:numId w:val="1"/>
        </w:numPr>
        <w:bidi w:val="0"/>
        <w:spacing w:line="360" w:lineRule="auto"/>
        <w:jc w:val="both"/>
        <w:rPr>
          <w:rFonts w:ascii="GHEA Grapalat" w:hAnsi="GHEA Grapalat"/>
          <w:b/>
          <w:sz w:val="24"/>
          <w:szCs w:val="24"/>
          <w:lang w:val="hy-AM"/>
        </w:rPr>
      </w:pPr>
      <w:r w:rsidRPr="00CE23C9">
        <w:rPr>
          <w:rFonts w:ascii="GHEA Grapalat" w:hAnsi="GHEA Grapalat" w:cs="Arial"/>
          <w:b/>
          <w:sz w:val="24"/>
          <w:szCs w:val="24"/>
          <w:rtl w:val="0"/>
          <w:lang w:val="en-US"/>
        </w:rPr>
        <w:t xml:space="preserve">Financial Analysis </w:t>
      </w:r>
    </w:p>
    <w:p w:rsidR="006C3A8F" w:rsidRPr="00CE23C9" w:rsidP="00E657FE" w14:paraId="071464EB"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Methods and assumptions </w:t>
      </w:r>
    </w:p>
    <w:p w:rsidR="006C3A8F" w:rsidRPr="00CE23C9" w:rsidP="00E657FE" w14:paraId="34703CE6"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 xml:space="preserve"> Financial analysis of cash flows </w:t>
      </w:r>
    </w:p>
    <w:p w:rsidR="006C3A8F" w:rsidRPr="00CE23C9" w:rsidP="00E657FE" w14:paraId="50DD1FDE" w14:textId="77777777">
      <w:pPr>
        <w:numPr>
          <w:ilvl w:val="0"/>
          <w:numId w:val="1"/>
        </w:numPr>
        <w:bidi w:val="0"/>
        <w:spacing w:line="360" w:lineRule="auto"/>
        <w:jc w:val="both"/>
        <w:rPr>
          <w:rFonts w:ascii="GHEA Grapalat" w:hAnsi="GHEA Grapalat"/>
          <w:b/>
          <w:sz w:val="24"/>
          <w:szCs w:val="24"/>
          <w:lang w:val="hy-AM"/>
        </w:rPr>
      </w:pPr>
      <w:r w:rsidRPr="00CE23C9">
        <w:rPr>
          <w:rFonts w:ascii="GHEA Grapalat" w:hAnsi="GHEA Grapalat" w:cs="Arial"/>
          <w:b/>
          <w:sz w:val="24"/>
          <w:szCs w:val="24"/>
          <w:rtl w:val="0"/>
          <w:lang w:val="en-US"/>
        </w:rPr>
        <w:t xml:space="preserve">Economic Analysis </w:t>
      </w:r>
    </w:p>
    <w:p w:rsidR="006C3A8F" w:rsidRPr="00CE23C9" w:rsidP="00E657FE" w14:paraId="4E1C5918"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Methods and assumptions </w:t>
      </w:r>
    </w:p>
    <w:p w:rsidR="006C3A8F" w:rsidRPr="00CE23C9" w:rsidP="00E657FE" w14:paraId="3092D891"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 xml:space="preserve"> Cost-benefit analysis </w:t>
      </w:r>
    </w:p>
    <w:p w:rsidR="006C3A8F" w:rsidRPr="00CE23C9" w:rsidP="00E657FE" w14:paraId="0C8B0D44"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 xml:space="preserve"> Cost-effectiveness analysis (if applicable) </w:t>
      </w:r>
    </w:p>
    <w:p w:rsidR="006C3A8F" w:rsidRPr="00CE23C9" w:rsidP="00E657FE" w14:paraId="4D88B455"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 xml:space="preserve"> Assessment of impacts not covered by the economic evaluation </w:t>
      </w:r>
    </w:p>
    <w:p w:rsidR="006C3A8F" w:rsidRPr="00CE23C9" w:rsidP="00E657FE" w14:paraId="107AF76D" w14:textId="77777777">
      <w:pPr>
        <w:numPr>
          <w:ilvl w:val="0"/>
          <w:numId w:val="1"/>
        </w:numPr>
        <w:bidi w:val="0"/>
        <w:spacing w:line="360" w:lineRule="auto"/>
        <w:jc w:val="both"/>
        <w:rPr>
          <w:rFonts w:ascii="GHEA Grapalat" w:hAnsi="GHEA Grapalat"/>
          <w:b/>
          <w:sz w:val="24"/>
          <w:szCs w:val="24"/>
          <w:lang w:val="hy-AM"/>
        </w:rPr>
      </w:pPr>
      <w:r w:rsidRPr="00CE23C9">
        <w:rPr>
          <w:rFonts w:ascii="GHEA Grapalat" w:hAnsi="GHEA Grapalat" w:cs="Arial"/>
          <w:b/>
          <w:sz w:val="24"/>
          <w:szCs w:val="24"/>
          <w:rtl w:val="0"/>
          <w:lang w:val="en-US"/>
        </w:rPr>
        <w:t xml:space="preserve">Environmental and Social Impact </w:t>
      </w:r>
    </w:p>
    <w:p w:rsidR="006C3A8F" w:rsidRPr="00CE23C9" w:rsidP="00E657FE" w14:paraId="5872BC34"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Methods and assumptions </w:t>
      </w:r>
    </w:p>
    <w:p w:rsidR="006C3A8F" w:rsidRPr="00CE23C9" w:rsidP="00E657FE" w14:paraId="44AB0C27"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 xml:space="preserve"> Environmental impact</w:t>
      </w:r>
    </w:p>
    <w:p w:rsidR="006C3A8F" w:rsidRPr="00CE23C9" w:rsidP="00E657FE" w14:paraId="70FE1845"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 xml:space="preserve"> Social influence </w:t>
      </w:r>
    </w:p>
    <w:p w:rsidR="006C3A8F" w:rsidRPr="00CE23C9" w:rsidP="00E657FE" w14:paraId="5EF602AE" w14:textId="77777777">
      <w:pPr>
        <w:numPr>
          <w:ilvl w:val="0"/>
          <w:numId w:val="1"/>
        </w:numPr>
        <w:bidi w:val="0"/>
        <w:spacing w:line="360" w:lineRule="auto"/>
        <w:jc w:val="both"/>
        <w:rPr>
          <w:rFonts w:ascii="GHEA Grapalat" w:hAnsi="GHEA Grapalat"/>
          <w:b/>
          <w:sz w:val="24"/>
          <w:szCs w:val="24"/>
          <w:lang w:val="hy-AM"/>
        </w:rPr>
      </w:pPr>
      <w:r w:rsidRPr="00CE23C9">
        <w:rPr>
          <w:rFonts w:ascii="GHEA Grapalat" w:hAnsi="GHEA Grapalat" w:cs="Arial"/>
          <w:b/>
          <w:sz w:val="24"/>
          <w:szCs w:val="24"/>
          <w:rtl w:val="0"/>
          <w:lang w:val="en-US"/>
        </w:rPr>
        <w:t>Availability of Financing and Budget</w:t>
      </w:r>
    </w:p>
    <w:p w:rsidR="006C3A8F" w:rsidRPr="00CE23C9" w:rsidP="00E657FE" w14:paraId="1ED1B18B"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Project financing </w:t>
      </w:r>
    </w:p>
    <w:p w:rsidR="006C3A8F" w:rsidRPr="00CE23C9" w:rsidP="00E657FE" w14:paraId="6D94DD49"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Availability of budget/financing </w:t>
      </w:r>
    </w:p>
    <w:p w:rsidR="006C3A8F" w:rsidRPr="00CE23C9" w:rsidP="00E657FE" w14:paraId="02FA37C7" w14:textId="77777777">
      <w:pPr>
        <w:numPr>
          <w:ilvl w:val="0"/>
          <w:numId w:val="1"/>
        </w:numPr>
        <w:bidi w:val="0"/>
        <w:spacing w:line="360" w:lineRule="auto"/>
        <w:jc w:val="both"/>
        <w:rPr>
          <w:rFonts w:ascii="GHEA Grapalat" w:hAnsi="GHEA Grapalat"/>
          <w:b/>
          <w:sz w:val="24"/>
          <w:szCs w:val="24"/>
          <w:lang w:val="hy-AM"/>
        </w:rPr>
      </w:pPr>
      <w:r w:rsidRPr="00CE23C9">
        <w:rPr>
          <w:rFonts w:ascii="GHEA Grapalat" w:hAnsi="GHEA Grapalat" w:cs="Arial"/>
          <w:b/>
          <w:sz w:val="24"/>
          <w:szCs w:val="24"/>
          <w:rtl w:val="0"/>
          <w:lang w:val="en-US"/>
        </w:rPr>
        <w:t xml:space="preserve">Implementation and Operational Reliability </w:t>
      </w:r>
    </w:p>
    <w:p w:rsidR="006C3A8F" w:rsidRPr="00CE23C9" w:rsidP="00E657FE" w14:paraId="543A8351"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Capabilities of implemented and operational bodies </w:t>
      </w:r>
    </w:p>
    <w:p w:rsidR="006C3A8F" w:rsidRPr="00CE23C9" w:rsidP="00E657FE" w14:paraId="63CC92D7"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 xml:space="preserve"> Draft project implementation plan </w:t>
      </w:r>
    </w:p>
    <w:p w:rsidR="006C3A8F" w:rsidRPr="00CE23C9" w:rsidP="00E657FE" w14:paraId="3A2A3FD6"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 xml:space="preserve"> Assessment of project management mechanisms </w:t>
      </w:r>
    </w:p>
    <w:p w:rsidR="006C3A8F" w:rsidRPr="00CE23C9" w:rsidP="00E657FE" w14:paraId="01DFC6A5" w14:textId="77777777">
      <w:pPr>
        <w:numPr>
          <w:ilvl w:val="0"/>
          <w:numId w:val="1"/>
        </w:numPr>
        <w:bidi w:val="0"/>
        <w:spacing w:line="360" w:lineRule="auto"/>
        <w:jc w:val="both"/>
        <w:rPr>
          <w:rFonts w:ascii="GHEA Grapalat" w:hAnsi="GHEA Grapalat"/>
          <w:b/>
          <w:sz w:val="24"/>
          <w:szCs w:val="24"/>
          <w:lang w:val="hy-AM"/>
        </w:rPr>
      </w:pPr>
      <w:r w:rsidRPr="00CE23C9">
        <w:rPr>
          <w:rFonts w:ascii="GHEA Grapalat" w:hAnsi="GHEA Grapalat" w:cs="Arial"/>
          <w:b/>
          <w:sz w:val="24"/>
          <w:szCs w:val="24"/>
          <w:rtl w:val="0"/>
          <w:lang w:val="en-US"/>
        </w:rPr>
        <w:t xml:space="preserve">Risk and Sensitivity Analysis </w:t>
      </w:r>
    </w:p>
    <w:p w:rsidR="006C3A8F" w:rsidRPr="00CE23C9" w:rsidP="00E657FE" w14:paraId="00D44983"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The main sources of risks and their possible impact </w:t>
      </w:r>
    </w:p>
    <w:p w:rsidR="006C3A8F" w:rsidRPr="00CE23C9" w:rsidP="00E657FE" w14:paraId="6B14E874"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 xml:space="preserve"> Risk mitigation measures </w:t>
      </w:r>
    </w:p>
    <w:p w:rsidR="006C3A8F" w:rsidRPr="00CE23C9" w:rsidP="00E657FE" w14:paraId="1C268E04" w14:textId="77777777">
      <w:pPr>
        <w:numPr>
          <w:ilvl w:val="1"/>
          <w:numId w:val="1"/>
        </w:num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 xml:space="preserve"> Risk management program</w:t>
      </w:r>
    </w:p>
    <w:p w:rsidR="006C3A8F" w:rsidRPr="00CE23C9" w:rsidP="00E657FE" w14:paraId="0E22FB0F" w14:textId="14B11B91">
      <w:pPr>
        <w:numPr>
          <w:ilvl w:val="1"/>
          <w:numId w:val="1"/>
        </w:numPr>
        <w:bidi w:val="0"/>
        <w:spacing w:line="360" w:lineRule="auto"/>
        <w:jc w:val="both"/>
        <w:rPr>
          <w:rFonts w:ascii="GHEA Grapalat" w:hAnsi="GHEA Grapalat"/>
          <w:sz w:val="24"/>
          <w:szCs w:val="24"/>
          <w:lang w:val="hy-AM"/>
        </w:rPr>
      </w:pPr>
      <w:r w:rsidRPr="00CE23C9">
        <w:rPr>
          <w:rFonts w:ascii="GHEA Grapalat" w:hAnsi="GHEA Grapalat"/>
          <w:sz w:val="24"/>
          <w:szCs w:val="24"/>
          <w:rtl w:val="0"/>
          <w:lang w:val="en-US"/>
        </w:rPr>
        <w:t xml:space="preserve"> Sensitivity analysis </w:t>
      </w:r>
    </w:p>
    <w:p w:rsidR="0024108E" w:rsidRPr="00CE23C9" w:rsidP="0024108E" w14:paraId="697B4697" w14:textId="77777777">
      <w:pPr>
        <w:spacing w:line="360" w:lineRule="auto"/>
        <w:ind w:left="720"/>
        <w:jc w:val="both"/>
        <w:rPr>
          <w:rFonts w:ascii="GHEA Grapalat" w:hAnsi="GHEA Grapalat"/>
          <w:sz w:val="24"/>
          <w:szCs w:val="24"/>
          <w:lang w:val="hy-AM"/>
        </w:rPr>
      </w:pPr>
    </w:p>
    <w:p w:rsidR="006C3A8F" w:rsidRPr="00CE23C9" w:rsidP="00E657FE" w14:paraId="6F062C7D" w14:textId="77777777">
      <w:pPr>
        <w:numPr>
          <w:ilvl w:val="0"/>
          <w:numId w:val="1"/>
        </w:numPr>
        <w:bidi w:val="0"/>
        <w:spacing w:line="360" w:lineRule="auto"/>
        <w:jc w:val="both"/>
        <w:rPr>
          <w:rFonts w:ascii="GHEA Grapalat" w:hAnsi="GHEA Grapalat"/>
          <w:sz w:val="24"/>
          <w:szCs w:val="24"/>
          <w:lang w:val="hy-AM"/>
        </w:rPr>
      </w:pPr>
      <w:r w:rsidRPr="00CE23C9">
        <w:rPr>
          <w:rFonts w:ascii="GHEA Grapalat" w:hAnsi="GHEA Grapalat" w:cs="Arial"/>
          <w:b/>
          <w:sz w:val="24"/>
          <w:szCs w:val="24"/>
          <w:rtl w:val="0"/>
          <w:lang w:val="en-US"/>
        </w:rPr>
        <w:t xml:space="preserve">Conclusions on the Feasibility of the Project </w:t>
      </w:r>
    </w:p>
    <w:p w:rsidR="006C3A8F" w:rsidRPr="00CE23C9" w:rsidP="001C662C" w14:paraId="5AE5A089" w14:textId="77777777">
      <w:p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The participant is expected to conduct an in-depth analysis of the options in order to assess and compare various alternatives that are generally considered capable of meeting the existing and future needs of the project and to provide the best solution. Options shall be assessed according to various criteria, including, for example, technical, institutional, economic, environmental, and climate change aspects (depending on the vulnerability of the program).</w:t>
      </w:r>
    </w:p>
    <w:p w:rsidR="006C3A8F" w:rsidRPr="00CE23C9" w:rsidP="001C662C" w14:paraId="364C7B9D" w14:textId="74295414">
      <w:p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The version analysis is performed in two stages, the first stage concerns the main policy options (i.e., the type of infrastructure and the location of the project) and the second stage concerns specific solutions at the process level. The first stage shall be based on a multivalued analysis (mainly qualitative) and the second one on a quantitative approach.</w:t>
      </w:r>
    </w:p>
    <w:p w:rsidR="006C3A8F" w:rsidRPr="00CE23C9" w:rsidP="001C662C" w14:paraId="2F2F19B1" w14:textId="77777777">
      <w:p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Tools for analyzing multi-criteria and dynamic generation costs (DGC) shall be used. </w:t>
      </w:r>
    </w:p>
    <w:p w:rsidR="006C3A8F" w:rsidRPr="00CE23C9" w:rsidP="001C662C" w14:paraId="3CF9651B" w14:textId="77777777">
      <w:p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The main aspects of choosing the best option shall concern at least the following:</w:t>
      </w:r>
    </w:p>
    <w:p w:rsidR="006C3A8F" w:rsidRPr="00CE23C9" w:rsidP="00E657FE" w14:paraId="46A8936D" w14:textId="77777777">
      <w:pPr>
        <w:pStyle w:val="ListParagraph"/>
        <w:numPr>
          <w:ilvl w:val="0"/>
          <w:numId w:val="4"/>
        </w:num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Project scope,</w:t>
      </w:r>
    </w:p>
    <w:p w:rsidR="006C3A8F" w:rsidRPr="00CE23C9" w:rsidP="00E657FE" w14:paraId="4C2C958A" w14:textId="77777777">
      <w:pPr>
        <w:pStyle w:val="ListParagraph"/>
        <w:numPr>
          <w:ilvl w:val="0"/>
          <w:numId w:val="3"/>
        </w:numPr>
        <w:bidi w:val="0"/>
        <w:spacing w:line="360" w:lineRule="auto"/>
        <w:ind w:left="720" w:hanging="360"/>
        <w:jc w:val="both"/>
        <w:rPr>
          <w:rFonts w:ascii="GHEA Grapalat" w:hAnsi="GHEA Grapalat"/>
          <w:sz w:val="24"/>
          <w:szCs w:val="24"/>
          <w:lang w:val="hy-AM"/>
        </w:rPr>
      </w:pPr>
      <w:r w:rsidRPr="00CE23C9">
        <w:rPr>
          <w:rFonts w:ascii="GHEA Grapalat" w:hAnsi="GHEA Grapalat" w:cs="Arial"/>
          <w:sz w:val="24"/>
          <w:szCs w:val="24"/>
          <w:rtl w:val="0"/>
          <w:lang w:val="en-US"/>
        </w:rPr>
        <w:t>Technical aspects,</w:t>
      </w:r>
    </w:p>
    <w:p w:rsidR="006C3A8F" w:rsidRPr="00CE23C9" w:rsidP="00E657FE" w14:paraId="657199E9" w14:textId="77777777">
      <w:pPr>
        <w:pStyle w:val="ListParagraph"/>
        <w:numPr>
          <w:ilvl w:val="0"/>
          <w:numId w:val="3"/>
        </w:numPr>
        <w:bidi w:val="0"/>
        <w:spacing w:line="360" w:lineRule="auto"/>
        <w:ind w:left="720" w:hanging="360"/>
        <w:jc w:val="both"/>
        <w:rPr>
          <w:rFonts w:ascii="GHEA Grapalat" w:hAnsi="GHEA Grapalat"/>
          <w:sz w:val="24"/>
          <w:szCs w:val="24"/>
          <w:lang w:val="hy-AM"/>
        </w:rPr>
      </w:pPr>
      <w:r w:rsidRPr="00CE23C9">
        <w:rPr>
          <w:rFonts w:ascii="GHEA Grapalat" w:hAnsi="GHEA Grapalat" w:cs="Arial"/>
          <w:sz w:val="24"/>
          <w:szCs w:val="24"/>
          <w:rtl w:val="0"/>
          <w:lang w:val="en-US"/>
        </w:rPr>
        <w:t>Economic aspects,</w:t>
      </w:r>
    </w:p>
    <w:p w:rsidR="006C3A8F" w:rsidRPr="00CE23C9" w:rsidP="00E657FE" w14:paraId="522A641F" w14:textId="77777777">
      <w:pPr>
        <w:pStyle w:val="ListParagraph"/>
        <w:numPr>
          <w:ilvl w:val="0"/>
          <w:numId w:val="3"/>
        </w:numPr>
        <w:bidi w:val="0"/>
        <w:spacing w:line="360" w:lineRule="auto"/>
        <w:ind w:left="720" w:hanging="360"/>
        <w:jc w:val="both"/>
        <w:rPr>
          <w:rFonts w:ascii="GHEA Grapalat" w:hAnsi="GHEA Grapalat"/>
          <w:sz w:val="24"/>
          <w:szCs w:val="24"/>
          <w:lang w:val="hy-AM"/>
        </w:rPr>
      </w:pPr>
      <w:r w:rsidRPr="00CE23C9">
        <w:rPr>
          <w:rFonts w:ascii="GHEA Grapalat" w:hAnsi="GHEA Grapalat" w:cs="Arial"/>
          <w:sz w:val="24"/>
          <w:szCs w:val="24"/>
          <w:rtl w:val="0"/>
          <w:lang w:val="en-US"/>
        </w:rPr>
        <w:t>Environmental and social aspects.</w:t>
      </w:r>
    </w:p>
    <w:p w:rsidR="006C3A8F" w:rsidRPr="00CE23C9" w:rsidP="001C662C" w14:paraId="3F4FE95B" w14:textId="5D8F03A4">
      <w:pPr>
        <w:bidi w:val="0"/>
        <w:spacing w:line="360" w:lineRule="auto"/>
        <w:jc w:val="both"/>
        <w:rPr>
          <w:rFonts w:ascii="GHEA Grapalat" w:hAnsi="GHEA Grapalat"/>
          <w:sz w:val="24"/>
          <w:szCs w:val="24"/>
          <w:lang w:val="hy-AM"/>
        </w:rPr>
      </w:pPr>
      <w:r w:rsidRPr="00CE23C9">
        <w:rPr>
          <w:rFonts w:ascii="GHEA Grapalat" w:hAnsi="GHEA Grapalat" w:cs="Arial"/>
          <w:sz w:val="24"/>
          <w:szCs w:val="24"/>
          <w:rtl w:val="0"/>
          <w:lang w:val="en-US"/>
        </w:rPr>
        <w:t xml:space="preserve">The cost-benefit analysis shall give the values of economic indicators, such as the net present value and the internal rate of economic profitability of the investment project. </w:t>
      </w:r>
    </w:p>
    <w:p w:rsidR="00DD2771" w:rsidRPr="00CE23C9" w:rsidP="001C662C" w14:paraId="63D8390D" w14:textId="5D34E779">
      <w:pPr>
        <w:bidi w:val="0"/>
        <w:spacing w:line="360" w:lineRule="auto"/>
        <w:jc w:val="both"/>
        <w:rPr>
          <w:rFonts w:ascii="GHEA Grapalat" w:hAnsi="GHEA Grapalat"/>
          <w:b/>
          <w:sz w:val="24"/>
          <w:szCs w:val="24"/>
          <w:lang w:val="hy-AM"/>
        </w:rPr>
      </w:pPr>
      <w:r w:rsidRPr="00CE23C9">
        <w:rPr>
          <w:rFonts w:ascii="GHEA Grapalat" w:hAnsi="GHEA Grapalat" w:cs="Arial"/>
          <w:b/>
          <w:sz w:val="24"/>
          <w:szCs w:val="24"/>
          <w:rtl w:val="0"/>
          <w:lang w:val="en-US"/>
        </w:rPr>
        <w:t xml:space="preserve">THE CONTENT OF THE BUSINESS DEVELOPMENT PROGRAM  </w:t>
      </w:r>
    </w:p>
    <w:p w:rsidR="00DD2771" w:rsidRPr="00CE23C9" w:rsidP="001C662C" w14:paraId="7911A380" w14:textId="77777777">
      <w:pPr>
        <w:bidi w:val="0"/>
        <w:spacing w:line="360" w:lineRule="auto"/>
        <w:jc w:val="both"/>
        <w:rPr>
          <w:rFonts w:ascii="GHEA Grapalat" w:hAnsi="GHEA Grapalat"/>
          <w:b/>
          <w:sz w:val="24"/>
          <w:szCs w:val="24"/>
          <w:lang w:val="hy-AM"/>
        </w:rPr>
      </w:pPr>
      <w:r w:rsidRPr="00CE23C9">
        <w:rPr>
          <w:rFonts w:ascii="GHEA Grapalat" w:hAnsi="GHEA Grapalat" w:cs="Arial"/>
          <w:b/>
          <w:sz w:val="24"/>
          <w:szCs w:val="24"/>
          <w:rtl w:val="0"/>
          <w:lang w:val="en-US"/>
        </w:rPr>
        <w:t xml:space="preserve">Summary Sheet </w:t>
      </w:r>
    </w:p>
    <w:p w:rsidR="00F35F2B" w:rsidRPr="00CE23C9" w:rsidP="00E657FE" w14:paraId="73D07FF1" w14:textId="5F2C1F46">
      <w:pPr>
        <w:numPr>
          <w:ilvl w:val="0"/>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 xml:space="preserve">Information about companies </w:t>
      </w:r>
    </w:p>
    <w:p w:rsidR="00F35F2B" w:rsidRPr="00CE23C9" w:rsidP="00E657FE" w14:paraId="20C9294E" w14:textId="77777777">
      <w:pPr>
        <w:numPr>
          <w:ilvl w:val="1"/>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General information (year of incorporation, organizational and legal form, location, contact details)</w:t>
      </w:r>
    </w:p>
    <w:p w:rsidR="00F35F2B" w:rsidRPr="00CE23C9" w:rsidP="00E657FE" w14:paraId="6042466A" w14:textId="77777777">
      <w:pPr>
        <w:numPr>
          <w:ilvl w:val="1"/>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Information about the owners and top officials of the company</w:t>
      </w:r>
    </w:p>
    <w:p w:rsidR="00F35F2B" w:rsidRPr="00CE23C9" w:rsidP="00E657FE" w14:paraId="6994295F" w14:textId="77777777">
      <w:pPr>
        <w:numPr>
          <w:ilvl w:val="1"/>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Main activities</w:t>
      </w:r>
    </w:p>
    <w:p w:rsidR="00F35F2B" w:rsidRPr="00CE23C9" w:rsidP="00E657FE" w14:paraId="74040BAF" w14:textId="77777777">
      <w:pPr>
        <w:numPr>
          <w:ilvl w:val="1"/>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Description of goods and services</w:t>
      </w:r>
    </w:p>
    <w:p w:rsidR="00F35F2B" w:rsidRPr="00CE23C9" w:rsidP="00E657FE" w14:paraId="5A41212C" w14:textId="77777777">
      <w:pPr>
        <w:numPr>
          <w:ilvl w:val="1"/>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Key current financial indicators</w:t>
      </w:r>
    </w:p>
    <w:p w:rsidR="00F35F2B" w:rsidRPr="00CE23C9" w:rsidP="00E657FE" w14:paraId="0FA284B5" w14:textId="77777777">
      <w:pPr>
        <w:numPr>
          <w:ilvl w:val="1"/>
          <w:numId w:val="6"/>
        </w:numPr>
        <w:bidi w:val="0"/>
        <w:spacing w:after="0" w:line="360" w:lineRule="auto"/>
        <w:rPr>
          <w:rFonts w:ascii="GHEA Grapalat" w:hAnsi="GHEA Grapalat"/>
          <w:sz w:val="24"/>
          <w:szCs w:val="24"/>
        </w:rPr>
      </w:pPr>
      <w:hyperlink r:id="rId5" w:tooltip="SNW-վերլուծություն (դեռ գրված չէ)" w:history="1">
        <w:r w:rsidRPr="00CE23C9">
          <w:rPr>
            <w:rStyle w:val="Hyperlink"/>
            <w:rFonts w:ascii="GHEA Grapalat" w:hAnsi="GHEA Grapalat"/>
            <w:color w:val="auto"/>
            <w:sz w:val="24"/>
            <w:szCs w:val="24"/>
            <w:rtl w:val="0"/>
            <w:lang w:val="en-US"/>
          </w:rPr>
          <w:t>SNW analysis</w:t>
        </w:r>
      </w:hyperlink>
      <w:r w:rsidRPr="00CE23C9">
        <w:rPr>
          <w:rFonts w:ascii="GHEA Grapalat" w:hAnsi="GHEA Grapalat" w:cs="Arial"/>
          <w:sz w:val="24"/>
          <w:szCs w:val="24"/>
          <w:rtl w:val="0"/>
          <w:lang w:val="en-US"/>
        </w:rPr>
        <w:t xml:space="preserve"> of the company</w:t>
      </w:r>
    </w:p>
    <w:p w:rsidR="00F35F2B" w:rsidRPr="00CE23C9" w:rsidP="00E657FE" w14:paraId="68C9C08F" w14:textId="77777777">
      <w:pPr>
        <w:numPr>
          <w:ilvl w:val="0"/>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 xml:space="preserve">Information about the planned project </w:t>
      </w:r>
    </w:p>
    <w:p w:rsidR="00F35F2B" w:rsidRPr="00CE23C9" w:rsidP="00E657FE" w14:paraId="1EED1F9E" w14:textId="77777777">
      <w:pPr>
        <w:numPr>
          <w:ilvl w:val="1"/>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The essence of the project</w:t>
      </w:r>
    </w:p>
    <w:p w:rsidR="00F35F2B" w:rsidRPr="00CE23C9" w:rsidP="00E657FE" w14:paraId="09E2B8EF" w14:textId="77777777">
      <w:pPr>
        <w:numPr>
          <w:ilvl w:val="1"/>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Project location</w:t>
      </w:r>
    </w:p>
    <w:p w:rsidR="00F35F2B" w:rsidRPr="00CE23C9" w:rsidP="00E657FE" w14:paraId="59DD55B4" w14:textId="77777777">
      <w:pPr>
        <w:numPr>
          <w:ilvl w:val="1"/>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Social, economic, and demographic environment</w:t>
      </w:r>
    </w:p>
    <w:p w:rsidR="00F35F2B" w:rsidRPr="00CE23C9" w:rsidP="00E657FE" w14:paraId="1B2DD307" w14:textId="77777777">
      <w:pPr>
        <w:numPr>
          <w:ilvl w:val="1"/>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List and description of goods/services</w:t>
      </w:r>
    </w:p>
    <w:p w:rsidR="00F35F2B" w:rsidRPr="00CE23C9" w:rsidP="00E657FE" w14:paraId="480577F4" w14:textId="19FC6805">
      <w:pPr>
        <w:numPr>
          <w:ilvl w:val="1"/>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Main marketing advantages</w:t>
      </w:r>
    </w:p>
    <w:p w:rsidR="00F35F2B" w:rsidRPr="00CE23C9" w:rsidP="00E657FE" w14:paraId="14D79F43" w14:textId="77777777">
      <w:pPr>
        <w:numPr>
          <w:ilvl w:val="1"/>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The total cost of the project (the amount of capital costs and the necessary working capital)</w:t>
      </w:r>
    </w:p>
    <w:p w:rsidR="00F35F2B" w:rsidRPr="00CE23C9" w:rsidP="00E657FE" w14:paraId="2F059C17" w14:textId="77777777">
      <w:pPr>
        <w:numPr>
          <w:ilvl w:val="1"/>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The general need to attract debt financing</w:t>
      </w:r>
    </w:p>
    <w:p w:rsidR="00F35F2B" w:rsidRPr="00CE23C9" w:rsidP="00E657FE" w14:paraId="0541F487" w14:textId="77777777">
      <w:pPr>
        <w:numPr>
          <w:ilvl w:val="1"/>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Key performance indicators of the project</w:t>
      </w:r>
    </w:p>
    <w:p w:rsidR="00F35F2B" w:rsidRPr="00CE23C9" w:rsidP="00E657FE" w14:paraId="4E4E8E2C" w14:textId="77777777">
      <w:pPr>
        <w:numPr>
          <w:ilvl w:val="1"/>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The main risks of the project</w:t>
      </w:r>
    </w:p>
    <w:p w:rsidR="00F35F2B" w:rsidRPr="00CE23C9" w:rsidP="00E657FE" w14:paraId="36B1117D" w14:textId="77777777">
      <w:pPr>
        <w:numPr>
          <w:ilvl w:val="1"/>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Social, environmental, and economic consequences of the project</w:t>
      </w:r>
    </w:p>
    <w:p w:rsidR="00F35F2B" w:rsidRPr="00CE23C9" w:rsidP="00E657FE" w14:paraId="41F8CAA4" w14:textId="77777777">
      <w:pPr>
        <w:numPr>
          <w:ilvl w:val="1"/>
          <w:numId w:val="6"/>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Offer to the investor/creditor (acceptable cost of the loan, distribution of shares, profit distribution)</w:t>
      </w:r>
    </w:p>
    <w:p w:rsidR="00F35F2B" w:rsidRPr="00CE23C9" w:rsidP="001C662C" w14:paraId="0082D471" w14:textId="48745B2E">
      <w:pPr>
        <w:bidi w:val="0"/>
        <w:spacing w:after="0" w:line="360" w:lineRule="auto"/>
        <w:rPr>
          <w:rFonts w:ascii="GHEA Grapalat" w:hAnsi="GHEA Grapalat"/>
          <w:sz w:val="24"/>
          <w:szCs w:val="24"/>
        </w:rPr>
      </w:pPr>
      <w:hyperlink r:id="rId6" w:tooltip="Մարկետինգային պլան (դեռ գրված չէ)" w:history="1">
        <w:r w:rsidRPr="00CE23C9">
          <w:rPr>
            <w:rStyle w:val="Hyperlink"/>
            <w:rFonts w:ascii="GHEA Grapalat" w:hAnsi="GHEA Grapalat" w:cs="Arial"/>
            <w:color w:val="auto"/>
            <w:sz w:val="24"/>
            <w:szCs w:val="24"/>
            <w:rtl w:val="0"/>
            <w:lang w:val="en-US"/>
          </w:rPr>
          <w:t>Marketing plan</w:t>
        </w:r>
      </w:hyperlink>
      <w:r w:rsidRPr="00CE23C9">
        <w:rPr>
          <w:rFonts w:ascii="GHEA Grapalat" w:hAnsi="GHEA Grapalat"/>
          <w:sz w:val="24"/>
          <w:szCs w:val="24"/>
          <w:rtl w:val="0"/>
          <w:lang w:val="en-US"/>
        </w:rPr>
        <w:t xml:space="preserve"> </w:t>
      </w:r>
    </w:p>
    <w:p w:rsidR="00F35F2B" w:rsidRPr="00CE23C9" w:rsidP="00E657FE" w14:paraId="361CA4E1" w14:textId="5805034A">
      <w:pPr>
        <w:numPr>
          <w:ilvl w:val="0"/>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 xml:space="preserve">Business environment </w:t>
      </w:r>
    </w:p>
    <w:p w:rsidR="00F35F2B" w:rsidRPr="00CE23C9" w:rsidP="00E657FE" w14:paraId="03EE1D91"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The general environment of the sector</w:t>
      </w:r>
    </w:p>
    <w:p w:rsidR="00F35F2B" w:rsidRPr="00CE23C9" w:rsidP="00E657FE" w14:paraId="60F0E9BD" w14:textId="77777777">
      <w:pPr>
        <w:numPr>
          <w:ilvl w:val="1"/>
          <w:numId w:val="7"/>
        </w:numPr>
        <w:bidi w:val="0"/>
        <w:spacing w:after="0" w:line="360" w:lineRule="auto"/>
        <w:rPr>
          <w:rFonts w:ascii="GHEA Grapalat" w:hAnsi="GHEA Grapalat"/>
          <w:sz w:val="24"/>
          <w:szCs w:val="24"/>
        </w:rPr>
      </w:pPr>
      <w:hyperlink r:id="rId7" w:tooltip="SWOT-վերլուծություն" w:history="1">
        <w:r w:rsidRPr="00CE23C9">
          <w:rPr>
            <w:rStyle w:val="Hyperlink"/>
            <w:rFonts w:ascii="GHEA Grapalat" w:hAnsi="GHEA Grapalat"/>
            <w:color w:val="auto"/>
            <w:sz w:val="24"/>
            <w:szCs w:val="24"/>
            <w:rtl w:val="0"/>
            <w:lang w:val="en-US"/>
          </w:rPr>
          <w:t>SWOT analysis</w:t>
        </w:r>
      </w:hyperlink>
      <w:r w:rsidRPr="00CE23C9">
        <w:rPr>
          <w:rFonts w:ascii="GHEA Grapalat" w:hAnsi="GHEA Grapalat" w:cs="Arial"/>
          <w:sz w:val="24"/>
          <w:szCs w:val="24"/>
          <w:rtl w:val="0"/>
          <w:lang w:val="en-US"/>
        </w:rPr>
        <w:t xml:space="preserve"> of the sector</w:t>
      </w:r>
    </w:p>
    <w:p w:rsidR="00F35F2B" w:rsidRPr="00CE23C9" w:rsidP="00E657FE" w14:paraId="1543DBFE" w14:textId="77777777">
      <w:pPr>
        <w:numPr>
          <w:ilvl w:val="0"/>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 xml:space="preserve">Description of goods/services </w:t>
      </w:r>
    </w:p>
    <w:p w:rsidR="00F35F2B" w:rsidRPr="00CE23C9" w:rsidP="00E657FE" w14:paraId="675B5B10" w14:textId="77777777">
      <w:pPr>
        <w:numPr>
          <w:ilvl w:val="1"/>
          <w:numId w:val="7"/>
        </w:numPr>
        <w:bidi w:val="0"/>
        <w:spacing w:after="0" w:line="360" w:lineRule="auto"/>
        <w:rPr>
          <w:rFonts w:ascii="GHEA Grapalat" w:hAnsi="GHEA Grapalat"/>
          <w:sz w:val="24"/>
          <w:szCs w:val="24"/>
        </w:rPr>
      </w:pPr>
      <w:hyperlink r:id="rId8" w:tooltip="Value Added Chain Diagram (դեռ գրված չէ)" w:history="1">
        <w:r w:rsidRPr="00CE23C9">
          <w:rPr>
            <w:rStyle w:val="Hyperlink"/>
            <w:rFonts w:ascii="GHEA Grapalat" w:hAnsi="GHEA Grapalat" w:cs="Arial"/>
            <w:color w:val="auto"/>
            <w:sz w:val="24"/>
            <w:szCs w:val="24"/>
            <w:rtl w:val="0"/>
            <w:lang w:val="en-US"/>
          </w:rPr>
          <w:t>Value chain analysis</w:t>
        </w:r>
      </w:hyperlink>
    </w:p>
    <w:p w:rsidR="00F35F2B" w:rsidRPr="00CE23C9" w:rsidP="00E657FE" w14:paraId="36C17311" w14:textId="77777777">
      <w:pPr>
        <w:numPr>
          <w:ilvl w:val="1"/>
          <w:numId w:val="7"/>
        </w:numPr>
        <w:bidi w:val="0"/>
        <w:spacing w:after="0" w:line="360" w:lineRule="auto"/>
        <w:rPr>
          <w:rFonts w:ascii="GHEA Grapalat" w:hAnsi="GHEA Grapalat"/>
          <w:sz w:val="24"/>
          <w:szCs w:val="24"/>
        </w:rPr>
      </w:pPr>
      <w:hyperlink r:id="rId9" w:tooltip="ԲԿԳ մատրիցա (դեռ գրված չէ)" w:history="1">
        <w:r w:rsidRPr="00CE23C9">
          <w:rPr>
            <w:rStyle w:val="Hyperlink"/>
            <w:rFonts w:ascii="GHEA Grapalat" w:hAnsi="GHEA Grapalat"/>
            <w:color w:val="auto"/>
            <w:sz w:val="24"/>
            <w:szCs w:val="24"/>
            <w:rtl w:val="0"/>
            <w:lang w:val="en-US"/>
          </w:rPr>
          <w:t>Boston Consulting Group matrix</w:t>
        </w:r>
      </w:hyperlink>
      <w:r w:rsidRPr="00CE23C9">
        <w:rPr>
          <w:rFonts w:ascii="GHEA Grapalat" w:hAnsi="GHEA Grapalat"/>
          <w:sz w:val="24"/>
          <w:szCs w:val="24"/>
          <w:rtl w:val="0"/>
          <w:lang w:val="en-US"/>
        </w:rPr>
        <w:t xml:space="preserve"> (product lifecycle and scale of production prices)</w:t>
      </w:r>
    </w:p>
    <w:p w:rsidR="00F35F2B" w:rsidRPr="00CE23C9" w:rsidP="00E657FE" w14:paraId="36682F7D" w14:textId="77777777">
      <w:pPr>
        <w:numPr>
          <w:ilvl w:val="0"/>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 xml:space="preserve">Analysis of sales markets </w:t>
      </w:r>
    </w:p>
    <w:p w:rsidR="00F35F2B" w:rsidRPr="00CE23C9" w:rsidP="00E657FE" w14:paraId="55F29FDB"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Assessment of the market volume and probable trends in its development</w:t>
      </w:r>
    </w:p>
    <w:p w:rsidR="00F35F2B" w:rsidRPr="00CE23C9" w:rsidP="00E657FE" w14:paraId="57EB7F68"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Assessment of market share and sales volume</w:t>
      </w:r>
    </w:p>
    <w:p w:rsidR="00F35F2B" w:rsidRPr="00CE23C9" w:rsidP="00E657FE" w14:paraId="00839360" w14:textId="77777777">
      <w:pPr>
        <w:numPr>
          <w:ilvl w:val="1"/>
          <w:numId w:val="7"/>
        </w:numPr>
        <w:bidi w:val="0"/>
        <w:spacing w:after="0" w:line="360" w:lineRule="auto"/>
        <w:rPr>
          <w:rFonts w:ascii="GHEA Grapalat" w:hAnsi="GHEA Grapalat"/>
          <w:sz w:val="24"/>
          <w:szCs w:val="24"/>
        </w:rPr>
      </w:pPr>
      <w:hyperlink r:id="rId10" w:tooltip="Շուկայի սեգմենտվորում (դեռ գրված չէ)" w:history="1">
        <w:r w:rsidRPr="00CE23C9">
          <w:rPr>
            <w:rStyle w:val="Hyperlink"/>
            <w:rFonts w:ascii="GHEA Grapalat" w:hAnsi="GHEA Grapalat" w:cs="Arial"/>
            <w:color w:val="auto"/>
            <w:sz w:val="24"/>
            <w:szCs w:val="24"/>
            <w:rtl w:val="0"/>
            <w:lang w:val="en-US"/>
          </w:rPr>
          <w:t>Market segmentation</w:t>
        </w:r>
      </w:hyperlink>
      <w:r w:rsidRPr="00CE23C9">
        <w:rPr>
          <w:rFonts w:ascii="GHEA Grapalat" w:hAnsi="GHEA Grapalat"/>
          <w:sz w:val="24"/>
          <w:szCs w:val="24"/>
          <w:rtl w:val="0"/>
          <w:lang w:val="en-US"/>
        </w:rPr>
        <w:t xml:space="preserve"> and determination of the market position (niche) of the product</w:t>
      </w:r>
    </w:p>
    <w:p w:rsidR="00F35F2B" w:rsidRPr="00CE23C9" w:rsidP="00E657FE" w14:paraId="52B96E24" w14:textId="77777777">
      <w:pPr>
        <w:numPr>
          <w:ilvl w:val="0"/>
          <w:numId w:val="7"/>
        </w:numPr>
        <w:bidi w:val="0"/>
        <w:spacing w:after="0" w:line="360" w:lineRule="auto"/>
        <w:rPr>
          <w:rFonts w:ascii="GHEA Grapalat" w:hAnsi="GHEA Grapalat"/>
          <w:sz w:val="24"/>
          <w:szCs w:val="24"/>
        </w:rPr>
      </w:pPr>
      <w:hyperlink r:id="rId11" w:tooltip="Մրցակցություն" w:history="1">
        <w:r w:rsidRPr="00CE23C9">
          <w:rPr>
            <w:rStyle w:val="Hyperlink"/>
            <w:rFonts w:ascii="GHEA Grapalat" w:hAnsi="GHEA Grapalat" w:cs="Arial"/>
            <w:color w:val="auto"/>
            <w:sz w:val="24"/>
            <w:szCs w:val="24"/>
            <w:rtl w:val="0"/>
            <w:lang w:val="en-US"/>
          </w:rPr>
          <w:t>Competition</w:t>
        </w:r>
      </w:hyperlink>
      <w:r w:rsidRPr="00CE23C9">
        <w:rPr>
          <w:rFonts w:ascii="GHEA Grapalat" w:hAnsi="GHEA Grapalat"/>
          <w:sz w:val="24"/>
          <w:szCs w:val="24"/>
          <w:rtl w:val="0"/>
          <w:lang w:val="en-US"/>
        </w:rPr>
        <w:t xml:space="preserve"> and competitive advantages </w:t>
      </w:r>
    </w:p>
    <w:p w:rsidR="00F35F2B" w:rsidRPr="00CE23C9" w:rsidP="00E657FE" w14:paraId="2EC3319F"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Comparative characteristics of competing goods/services</w:t>
      </w:r>
    </w:p>
    <w:p w:rsidR="00F35F2B" w:rsidRPr="00CE23C9" w:rsidP="00E657FE" w14:paraId="11537E33"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Comparative characteristics of competing companies</w:t>
      </w:r>
    </w:p>
    <w:p w:rsidR="00F35F2B" w:rsidRPr="00CE23C9" w:rsidP="00E657FE" w14:paraId="4B1D3169"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Analysis of the competitive situation in the market</w:t>
      </w:r>
    </w:p>
    <w:p w:rsidR="00F35F2B" w:rsidRPr="00CE23C9" w:rsidP="00E657FE" w14:paraId="39FD5C8A"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Justification of the main components of the marketing strategy (marketing mix)</w:t>
      </w:r>
    </w:p>
    <w:p w:rsidR="00F35F2B" w:rsidRPr="00CE23C9" w:rsidP="00E657FE" w14:paraId="47D3FA57" w14:textId="77777777">
      <w:pPr>
        <w:numPr>
          <w:ilvl w:val="1"/>
          <w:numId w:val="7"/>
        </w:numPr>
        <w:bidi w:val="0"/>
        <w:spacing w:after="0" w:line="360" w:lineRule="auto"/>
        <w:rPr>
          <w:rFonts w:ascii="GHEA Grapalat" w:hAnsi="GHEA Grapalat"/>
          <w:sz w:val="24"/>
          <w:szCs w:val="24"/>
        </w:rPr>
      </w:pPr>
      <w:hyperlink r:id="rId7" w:tooltip="SWOT-վերլուծություն" w:history="1">
        <w:r w:rsidRPr="00CE23C9">
          <w:rPr>
            <w:rStyle w:val="Hyperlink"/>
            <w:rFonts w:ascii="GHEA Grapalat" w:hAnsi="GHEA Grapalat"/>
            <w:color w:val="auto"/>
            <w:sz w:val="24"/>
            <w:szCs w:val="24"/>
            <w:rtl w:val="0"/>
            <w:lang w:val="en-US"/>
          </w:rPr>
          <w:t>SWOT analysis</w:t>
        </w:r>
      </w:hyperlink>
      <w:r w:rsidRPr="00CE23C9">
        <w:rPr>
          <w:rFonts w:ascii="GHEA Grapalat" w:hAnsi="GHEA Grapalat" w:cs="Arial"/>
          <w:sz w:val="24"/>
          <w:szCs w:val="24"/>
          <w:rtl w:val="0"/>
          <w:lang w:val="en-US"/>
        </w:rPr>
        <w:t xml:space="preserve"> of goods/services</w:t>
      </w:r>
    </w:p>
    <w:p w:rsidR="00F35F2B" w:rsidRPr="00CE23C9" w:rsidP="00E657FE" w14:paraId="2A37BE23" w14:textId="2E3F94AB">
      <w:pPr>
        <w:numPr>
          <w:ilvl w:val="0"/>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 xml:space="preserve">Organization of foreign economic activity of companies </w:t>
      </w:r>
    </w:p>
    <w:p w:rsidR="00F35F2B" w:rsidRPr="00CE23C9" w:rsidP="00E657FE" w14:paraId="37861916"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Organizational support of foreign economic relations</w:t>
      </w:r>
    </w:p>
    <w:p w:rsidR="00F35F2B" w:rsidRPr="00CE23C9" w:rsidP="00E657FE" w14:paraId="2E7D28B3"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Economic support of foreign economic relations</w:t>
      </w:r>
    </w:p>
    <w:p w:rsidR="00F35F2B" w:rsidRPr="00CE23C9" w:rsidP="00E657FE" w14:paraId="128F2E5A"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Alternative ways to enter the foreign market</w:t>
      </w:r>
    </w:p>
    <w:p w:rsidR="00F35F2B" w:rsidRPr="00CE23C9" w:rsidP="00E657FE" w14:paraId="19F1E593" w14:textId="77777777">
      <w:pPr>
        <w:numPr>
          <w:ilvl w:val="0"/>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 xml:space="preserve">Marketing plan strategy </w:t>
      </w:r>
    </w:p>
    <w:p w:rsidR="00F35F2B" w:rsidRPr="00CE23C9" w:rsidP="00E657FE" w14:paraId="7000F8B0"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General marketing strategy</w:t>
      </w:r>
    </w:p>
    <w:p w:rsidR="00F35F2B" w:rsidRPr="00CE23C9" w:rsidP="00E657FE" w14:paraId="7051724B" w14:textId="77777777">
      <w:pPr>
        <w:numPr>
          <w:ilvl w:val="1"/>
          <w:numId w:val="7"/>
        </w:numPr>
        <w:bidi w:val="0"/>
        <w:spacing w:after="0" w:line="360" w:lineRule="auto"/>
        <w:rPr>
          <w:rFonts w:ascii="GHEA Grapalat" w:hAnsi="GHEA Grapalat"/>
          <w:sz w:val="24"/>
          <w:szCs w:val="24"/>
        </w:rPr>
      </w:pPr>
      <w:hyperlink r:id="rId12" w:tooltip="Գնագոյացում (դեռ գրված չէ)" w:history="1">
        <w:r w:rsidRPr="00CE23C9">
          <w:rPr>
            <w:rStyle w:val="Hyperlink"/>
            <w:rFonts w:ascii="GHEA Grapalat" w:hAnsi="GHEA Grapalat" w:cs="Arial"/>
            <w:color w:val="auto"/>
            <w:sz w:val="24"/>
            <w:szCs w:val="24"/>
            <w:rtl w:val="0"/>
            <w:lang w:val="en-US"/>
          </w:rPr>
          <w:t>Pricing</w:t>
        </w:r>
      </w:hyperlink>
    </w:p>
    <w:p w:rsidR="00F35F2B" w:rsidRPr="00CE23C9" w:rsidP="00E657FE" w14:paraId="7F9A98E9"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Tactics for selling goods/services</w:t>
      </w:r>
    </w:p>
    <w:p w:rsidR="00F35F2B" w:rsidRPr="00CE23C9" w:rsidP="00E657FE" w14:paraId="68E9119C"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After-sales service and warranty policy</w:t>
      </w:r>
    </w:p>
    <w:p w:rsidR="00F35F2B" w:rsidRPr="00CE23C9" w:rsidP="00E657FE" w14:paraId="50558E53" w14:textId="77777777">
      <w:pPr>
        <w:numPr>
          <w:ilvl w:val="1"/>
          <w:numId w:val="7"/>
        </w:numPr>
        <w:bidi w:val="0"/>
        <w:spacing w:after="0" w:line="360" w:lineRule="auto"/>
        <w:rPr>
          <w:rFonts w:ascii="GHEA Grapalat" w:hAnsi="GHEA Grapalat"/>
          <w:sz w:val="24"/>
          <w:szCs w:val="24"/>
        </w:rPr>
      </w:pPr>
      <w:hyperlink r:id="rId13" w:tooltip="Գովազդ" w:history="1">
        <w:r w:rsidRPr="00CE23C9">
          <w:rPr>
            <w:rStyle w:val="Hyperlink"/>
            <w:rFonts w:ascii="GHEA Grapalat" w:hAnsi="GHEA Grapalat" w:cs="Arial"/>
            <w:color w:val="auto"/>
            <w:sz w:val="24"/>
            <w:szCs w:val="24"/>
            <w:rtl w:val="0"/>
            <w:lang w:val="en-US"/>
          </w:rPr>
          <w:t>Advertising</w:t>
        </w:r>
      </w:hyperlink>
      <w:r w:rsidRPr="00CE23C9">
        <w:rPr>
          <w:rFonts w:ascii="GHEA Grapalat" w:hAnsi="GHEA Grapalat"/>
          <w:sz w:val="24"/>
          <w:szCs w:val="24"/>
          <w:rtl w:val="0"/>
          <w:lang w:val="en-US"/>
        </w:rPr>
        <w:t xml:space="preserve"> and promotion of the product on the market</w:t>
      </w:r>
    </w:p>
    <w:p w:rsidR="00F35F2B" w:rsidRPr="00CE23C9" w:rsidP="00E657FE" w14:paraId="7D41DB44" w14:textId="77777777">
      <w:pPr>
        <w:numPr>
          <w:ilvl w:val="0"/>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 xml:space="preserve">Sales plan </w:t>
      </w:r>
    </w:p>
    <w:p w:rsidR="00F35F2B" w:rsidRPr="00CE23C9" w:rsidP="00E657FE" w14:paraId="6285CD17"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Factor analysis of sales</w:t>
      </w:r>
    </w:p>
    <w:p w:rsidR="00F35F2B" w:rsidRPr="00CE23C9" w:rsidP="00E657FE" w14:paraId="4219E244"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Seasonal price trends</w:t>
      </w:r>
    </w:p>
    <w:p w:rsidR="00F35F2B" w:rsidRPr="00CE23C9" w:rsidP="00E657FE" w14:paraId="760A2EA8"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Seasonal sales volume trends</w:t>
      </w:r>
    </w:p>
    <w:p w:rsidR="00F35F2B" w:rsidRPr="00CE23C9" w:rsidP="00E657FE" w14:paraId="7FACC8B5"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Discounted price changes</w:t>
      </w:r>
    </w:p>
    <w:p w:rsidR="00F35F2B" w:rsidRPr="00CE23C9" w:rsidP="00E657FE" w14:paraId="229CB454" w14:textId="77777777">
      <w:pPr>
        <w:numPr>
          <w:ilvl w:val="0"/>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 xml:space="preserve">Marketing costs (justification) </w:t>
      </w:r>
    </w:p>
    <w:p w:rsidR="00F35F2B" w:rsidRPr="00CE23C9" w:rsidP="00E657FE" w14:paraId="70BEB5A2"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Conditional fixed marketing costs</w:t>
      </w:r>
    </w:p>
    <w:p w:rsidR="00F35F2B" w:rsidRPr="00CE23C9" w:rsidP="00E657FE" w14:paraId="5F4AEDC1" w14:textId="77777777">
      <w:pPr>
        <w:numPr>
          <w:ilvl w:val="1"/>
          <w:numId w:val="7"/>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Conditional variable marketing costs</w:t>
      </w:r>
    </w:p>
    <w:p w:rsidR="00F35F2B" w:rsidRPr="00CE23C9" w:rsidP="001C662C" w14:paraId="588FE026" w14:textId="77777777">
      <w:pPr>
        <w:bidi w:val="0"/>
        <w:spacing w:after="0" w:line="360" w:lineRule="auto"/>
        <w:rPr>
          <w:rFonts w:ascii="GHEA Grapalat" w:hAnsi="GHEA Grapalat"/>
          <w:sz w:val="24"/>
          <w:szCs w:val="24"/>
        </w:rPr>
      </w:pPr>
      <w:r w:rsidRPr="00CE23C9">
        <w:rPr>
          <w:rFonts w:ascii="GHEA Grapalat" w:hAnsi="GHEA Grapalat"/>
          <w:sz w:val="24"/>
          <w:szCs w:val="24"/>
          <w:rtl w:val="0"/>
          <w:lang w:val="en-US"/>
        </w:rPr>
        <w:t xml:space="preserve">Organizational plan and </w:t>
      </w:r>
      <w:hyperlink r:id="rId14" w:tooltip="Մենեջմենթ" w:history="1">
        <w:r w:rsidRPr="00CE23C9">
          <w:rPr>
            <w:rStyle w:val="Hyperlink"/>
            <w:rFonts w:ascii="GHEA Grapalat" w:hAnsi="GHEA Grapalat" w:cs="Arial"/>
            <w:color w:val="auto"/>
            <w:sz w:val="24"/>
            <w:szCs w:val="24"/>
            <w:rtl w:val="0"/>
            <w:lang w:val="en-US"/>
          </w:rPr>
          <w:t>management</w:t>
        </w:r>
      </w:hyperlink>
      <w:r w:rsidRPr="00CE23C9">
        <w:rPr>
          <w:rFonts w:ascii="GHEA Grapalat" w:hAnsi="GHEA Grapalat"/>
          <w:sz w:val="24"/>
          <w:szCs w:val="24"/>
          <w:rtl w:val="0"/>
          <w:lang w:val="en-US"/>
        </w:rPr>
        <w:t xml:space="preserve"> </w:t>
      </w:r>
    </w:p>
    <w:p w:rsidR="00F35F2B" w:rsidRPr="00CE23C9" w:rsidP="00E657FE" w14:paraId="2297063F"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Organizational and legal form of the company</w:t>
      </w:r>
    </w:p>
    <w:p w:rsidR="00F35F2B" w:rsidRPr="00CE23C9" w:rsidP="00E657FE" w14:paraId="16D75CB5" w14:textId="7EF9EC64">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Personnel structure</w:t>
      </w:r>
    </w:p>
    <w:p w:rsidR="00F35F2B" w:rsidRPr="00CE23C9" w:rsidP="00E657FE" w14:paraId="5F0C399C"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Organizational structure</w:t>
      </w:r>
    </w:p>
    <w:p w:rsidR="00F35F2B" w:rsidRPr="00CE23C9" w:rsidP="00E657FE" w14:paraId="0684BB67"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Key partners and affiliated companies</w:t>
      </w:r>
    </w:p>
    <w:p w:rsidR="00F35F2B" w:rsidRPr="00CE23C9" w:rsidP="00E657FE" w14:paraId="2D1610B2"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Information about consultants involved in the implementation of the project, design, and contracting organizations</w:t>
      </w:r>
    </w:p>
    <w:p w:rsidR="00F35F2B" w:rsidRPr="00CE23C9" w:rsidP="00E657FE" w14:paraId="428B51EF"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Legal basis of the project organization</w:t>
      </w:r>
    </w:p>
    <w:p w:rsidR="00F35F2B" w:rsidRPr="00CE23C9" w:rsidP="00E657FE" w14:paraId="75D30C6C"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Basic requirements for personnel</w:t>
      </w:r>
    </w:p>
    <w:p w:rsidR="00F35F2B" w:rsidRPr="00CE23C9" w:rsidP="00E657FE" w14:paraId="3C9079D4"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Provision of recruitment, retraining, and adaptation of personnel</w:t>
      </w:r>
    </w:p>
    <w:p w:rsidR="00F35F2B" w:rsidRPr="00CE23C9" w:rsidP="00E657FE" w14:paraId="0D9E97C1" w14:textId="77777777">
      <w:pPr>
        <w:numPr>
          <w:ilvl w:val="0"/>
          <w:numId w:val="8"/>
        </w:numPr>
        <w:bidi w:val="0"/>
        <w:spacing w:after="0" w:line="360" w:lineRule="auto"/>
        <w:rPr>
          <w:rFonts w:ascii="GHEA Grapalat" w:hAnsi="GHEA Grapalat"/>
          <w:sz w:val="24"/>
          <w:szCs w:val="24"/>
        </w:rPr>
      </w:pPr>
      <w:hyperlink r:id="rId15" w:tooltip="Աշխատավարձի ֆոնդ (դեռ գրված չէ)" w:history="1">
        <w:r w:rsidRPr="00CE23C9">
          <w:rPr>
            <w:rStyle w:val="Hyperlink"/>
            <w:rFonts w:ascii="GHEA Grapalat" w:hAnsi="GHEA Grapalat" w:cs="Arial"/>
            <w:color w:val="auto"/>
            <w:sz w:val="24"/>
            <w:szCs w:val="24"/>
            <w:rtl w:val="0"/>
            <w:lang w:val="en-US"/>
          </w:rPr>
          <w:t>Justification of the payroll fund</w:t>
        </w:r>
      </w:hyperlink>
      <w:r w:rsidRPr="00CE23C9">
        <w:rPr>
          <w:rFonts w:ascii="GHEA Grapalat" w:hAnsi="GHEA Grapalat"/>
          <w:sz w:val="24"/>
          <w:szCs w:val="24"/>
          <w:rtl w:val="0"/>
          <w:lang w:val="en-US"/>
        </w:rPr>
        <w:t xml:space="preserve"> (salary and piecework wage, bonus system, etc.)</w:t>
      </w:r>
    </w:p>
    <w:p w:rsidR="00F35F2B" w:rsidRPr="00CE23C9" w:rsidP="00E657FE" w14:paraId="1831D524" w14:textId="12B3191B">
      <w:pPr>
        <w:numPr>
          <w:ilvl w:val="0"/>
          <w:numId w:val="8"/>
        </w:numPr>
        <w:bidi w:val="0"/>
        <w:spacing w:after="0" w:line="360" w:lineRule="auto"/>
        <w:rPr>
          <w:rFonts w:ascii="GHEA Grapalat" w:hAnsi="GHEA Grapalat"/>
          <w:sz w:val="24"/>
          <w:szCs w:val="24"/>
        </w:rPr>
      </w:pPr>
      <w:hyperlink r:id="rId16" w:tooltip="Եկամուտ" w:history="1">
        <w:r w:rsidRPr="00CE23C9">
          <w:rPr>
            <w:rStyle w:val="Hyperlink"/>
            <w:rFonts w:ascii="GHEA Grapalat" w:hAnsi="GHEA Grapalat" w:cs="Arial"/>
            <w:color w:val="auto"/>
            <w:sz w:val="24"/>
            <w:szCs w:val="24"/>
            <w:rtl w:val="0"/>
            <w:lang w:val="en-US"/>
          </w:rPr>
          <w:t>Proceeds from the sales of goods/services</w:t>
        </w:r>
      </w:hyperlink>
      <w:r w:rsidRPr="00CE23C9">
        <w:rPr>
          <w:rFonts w:ascii="GHEA Grapalat" w:hAnsi="GHEA Grapalat"/>
          <w:sz w:val="24"/>
          <w:szCs w:val="24"/>
          <w:rtl w:val="0"/>
          <w:lang w:val="en-US"/>
        </w:rPr>
        <w:t xml:space="preserve"> </w:t>
      </w:r>
    </w:p>
    <w:p w:rsidR="00F35F2B" w:rsidRPr="00CE23C9" w:rsidP="00E657FE" w14:paraId="4ACA816C"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Terms of sales of goods/services (payment upon purchase, prepayment, deferred payment)</w:t>
      </w:r>
    </w:p>
    <w:p w:rsidR="00F35F2B" w:rsidRPr="00CE23C9" w:rsidP="00E657FE" w14:paraId="55D3E0AD"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List of raw materials and components required for the final product</w:t>
      </w:r>
    </w:p>
    <w:p w:rsidR="00F35F2B" w:rsidRPr="00CE23C9" w:rsidP="00E657FE" w14:paraId="3C5F41E3"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Terms of payment for raw materials and components (payment upon purchase, prepayment, deferred payment)</w:t>
      </w:r>
    </w:p>
    <w:p w:rsidR="00F35F2B" w:rsidRPr="00CE23C9" w:rsidP="00E657FE" w14:paraId="2D6F70AA"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 xml:space="preserve">Formation of transport and storage </w:t>
      </w:r>
      <w:hyperlink r:id="rId17" w:tooltip="Լոգիստիկա" w:history="1">
        <w:r w:rsidRPr="00CE23C9">
          <w:rPr>
            <w:rStyle w:val="Hyperlink"/>
            <w:rFonts w:ascii="GHEA Grapalat" w:hAnsi="GHEA Grapalat" w:cs="Arial"/>
            <w:color w:val="auto"/>
            <w:sz w:val="24"/>
            <w:szCs w:val="24"/>
            <w:rtl w:val="0"/>
            <w:lang w:val="en-US"/>
          </w:rPr>
          <w:t>facilities</w:t>
        </w:r>
      </w:hyperlink>
    </w:p>
    <w:p w:rsidR="00F35F2B" w:rsidRPr="00CE23C9" w:rsidP="00E657FE" w14:paraId="27420360"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Logistics and time costs for raw materials and components</w:t>
      </w:r>
    </w:p>
    <w:p w:rsidR="00F35F2B" w:rsidRPr="00CE23C9" w:rsidP="00E657FE" w14:paraId="2A8836A5"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Logistics and time costs associated with the final product</w:t>
      </w:r>
    </w:p>
    <w:p w:rsidR="00F35F2B" w:rsidRPr="00CE23C9" w:rsidP="00E657FE" w14:paraId="46A51755"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Raw material stocks and frequency of purchases</w:t>
      </w:r>
    </w:p>
    <w:p w:rsidR="00F35F2B" w:rsidRPr="00CE23C9" w:rsidP="00E657FE" w14:paraId="467CE4FB"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Stocks of finished products (% of monthly sales)</w:t>
      </w:r>
    </w:p>
    <w:p w:rsidR="00F35F2B" w:rsidRPr="00CE23C9" w:rsidP="00E657FE" w14:paraId="40694780" w14:textId="77777777">
      <w:pPr>
        <w:numPr>
          <w:ilvl w:val="0"/>
          <w:numId w:val="8"/>
        </w:numPr>
        <w:bidi w:val="0"/>
        <w:spacing w:after="0" w:line="360" w:lineRule="auto"/>
        <w:rPr>
          <w:rFonts w:ascii="GHEA Grapalat" w:hAnsi="GHEA Grapalat"/>
          <w:sz w:val="24"/>
          <w:szCs w:val="24"/>
        </w:rPr>
      </w:pPr>
      <w:hyperlink r:id="rId18" w:tooltip="Հարկային համակարգ (դեռ գրված չէ)" w:history="1">
        <w:r w:rsidRPr="00CE23C9">
          <w:rPr>
            <w:rStyle w:val="Hyperlink"/>
            <w:rFonts w:ascii="GHEA Grapalat" w:hAnsi="GHEA Grapalat" w:cs="Arial"/>
            <w:color w:val="auto"/>
            <w:sz w:val="24"/>
            <w:szCs w:val="24"/>
            <w:rtl w:val="0"/>
            <w:lang w:val="en-US"/>
          </w:rPr>
          <w:t>Tax system</w:t>
        </w:r>
      </w:hyperlink>
      <w:r w:rsidRPr="00CE23C9">
        <w:rPr>
          <w:rFonts w:ascii="GHEA Grapalat" w:hAnsi="GHEA Grapalat" w:cs="Arial"/>
          <w:sz w:val="24"/>
          <w:szCs w:val="24"/>
          <w:rtl w:val="0"/>
          <w:lang w:val="en-US"/>
        </w:rPr>
        <w:t xml:space="preserve"> of the project</w:t>
      </w:r>
    </w:p>
    <w:p w:rsidR="00F35F2B" w:rsidRPr="00CE23C9" w:rsidP="00E657FE" w14:paraId="21E8DCEF"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Tax payments (monthly until the completion of the project)</w:t>
      </w:r>
    </w:p>
    <w:p w:rsidR="00F35F2B" w:rsidRPr="00CE23C9" w:rsidP="00E657FE" w14:paraId="7D7071B8" w14:textId="77777777">
      <w:pPr>
        <w:numPr>
          <w:ilvl w:val="0"/>
          <w:numId w:val="8"/>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Fixed/administrative expenses (monthly until the completion of the project)</w:t>
      </w:r>
    </w:p>
    <w:p w:rsidR="00F35F2B" w:rsidRPr="00CE23C9" w:rsidP="001C662C" w14:paraId="5DC7A930" w14:textId="77777777">
      <w:pPr>
        <w:bidi w:val="0"/>
        <w:spacing w:after="0" w:line="360" w:lineRule="auto"/>
        <w:rPr>
          <w:rFonts w:ascii="GHEA Grapalat" w:hAnsi="GHEA Grapalat"/>
          <w:sz w:val="24"/>
          <w:szCs w:val="24"/>
        </w:rPr>
      </w:pPr>
      <w:r w:rsidRPr="00CE23C9">
        <w:rPr>
          <w:rFonts w:ascii="GHEA Grapalat" w:hAnsi="GHEA Grapalat"/>
          <w:sz w:val="24"/>
          <w:szCs w:val="24"/>
          <w:rtl w:val="0"/>
          <w:lang w:val="en-US"/>
        </w:rPr>
        <w:t xml:space="preserve">Investment plan </w:t>
      </w:r>
    </w:p>
    <w:p w:rsidR="00F35F2B" w:rsidRPr="00CE23C9" w:rsidP="00E657FE" w14:paraId="4FB26E54" w14:textId="77777777">
      <w:pPr>
        <w:numPr>
          <w:ilvl w:val="0"/>
          <w:numId w:val="9"/>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Calendar plan for the development of all stages of the project before its implementation</w:t>
      </w:r>
    </w:p>
    <w:p w:rsidR="00F35F2B" w:rsidRPr="00CE23C9" w:rsidP="00E657FE" w14:paraId="0B3F68D5" w14:textId="77777777">
      <w:pPr>
        <w:numPr>
          <w:ilvl w:val="0"/>
          <w:numId w:val="9"/>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Calendar schedule of payments by project stages (payments for equipment, construction, etc.)</w:t>
      </w:r>
    </w:p>
    <w:p w:rsidR="00F35F2B" w:rsidRPr="00CE23C9" w:rsidP="00E657FE" w14:paraId="1AA55E77" w14:textId="77777777">
      <w:pPr>
        <w:numPr>
          <w:ilvl w:val="0"/>
          <w:numId w:val="9"/>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Forms and terms of depreciation of all created capital assets of the project</w:t>
      </w:r>
    </w:p>
    <w:p w:rsidR="00F35F2B" w:rsidRPr="00CE23C9" w:rsidP="00E657FE" w14:paraId="5525BFB7" w14:textId="77777777">
      <w:pPr>
        <w:numPr>
          <w:ilvl w:val="0"/>
          <w:numId w:val="9"/>
        </w:numPr>
        <w:bidi w:val="0"/>
        <w:spacing w:after="0" w:line="360" w:lineRule="auto"/>
        <w:rPr>
          <w:rFonts w:ascii="GHEA Grapalat" w:hAnsi="GHEA Grapalat"/>
          <w:sz w:val="24"/>
          <w:szCs w:val="24"/>
        </w:rPr>
      </w:pPr>
      <w:r w:rsidRPr="00CE23C9">
        <w:rPr>
          <w:rFonts w:ascii="GHEA Grapalat" w:hAnsi="GHEA Grapalat" w:cs="Arial"/>
          <w:sz w:val="24"/>
          <w:szCs w:val="24"/>
          <w:rtl w:val="0"/>
          <w:lang w:val="en-US"/>
        </w:rPr>
        <w:t>Reflection of depreciation deductions in the tax payments of the project</w:t>
      </w:r>
    </w:p>
    <w:p w:rsidR="00F35F2B" w:rsidRPr="00CE23C9" w:rsidP="001C662C" w14:paraId="2438AA12" w14:textId="77777777">
      <w:pPr>
        <w:bidi w:val="0"/>
        <w:spacing w:after="0" w:line="360" w:lineRule="auto"/>
        <w:rPr>
          <w:rFonts w:ascii="GHEA Grapalat" w:hAnsi="GHEA Grapalat"/>
          <w:sz w:val="24"/>
          <w:szCs w:val="24"/>
        </w:rPr>
      </w:pPr>
      <w:r w:rsidRPr="00CE23C9">
        <w:rPr>
          <w:rFonts w:ascii="GHEA Grapalat" w:hAnsi="GHEA Grapalat"/>
          <w:sz w:val="24"/>
          <w:szCs w:val="24"/>
          <w:rtl w:val="0"/>
          <w:lang w:val="en-US"/>
        </w:rPr>
        <w:t xml:space="preserve">Production plan </w:t>
      </w:r>
    </w:p>
    <w:p w:rsidR="00F35F2B" w:rsidRPr="00CE23C9" w:rsidP="00E657FE" w14:paraId="2CE13F2B" w14:textId="77777777">
      <w:pPr>
        <w:numPr>
          <w:ilvl w:val="0"/>
          <w:numId w:val="10"/>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Brief description of the production</w:t>
      </w:r>
    </w:p>
    <w:p w:rsidR="00F35F2B" w:rsidRPr="00CE23C9" w:rsidP="00E657FE" w14:paraId="58412B2A" w14:textId="77777777">
      <w:pPr>
        <w:numPr>
          <w:ilvl w:val="0"/>
          <w:numId w:val="10"/>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Description of production cycles</w:t>
      </w:r>
    </w:p>
    <w:p w:rsidR="00F35F2B" w:rsidRPr="00CE23C9" w:rsidP="00E657FE" w14:paraId="5721BC3A" w14:textId="77777777">
      <w:pPr>
        <w:numPr>
          <w:ilvl w:val="0"/>
          <w:numId w:val="10"/>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Strategy of providing raw materials and components</w:t>
      </w:r>
    </w:p>
    <w:p w:rsidR="00F35F2B" w:rsidRPr="00CE23C9" w:rsidP="00E657FE" w14:paraId="443EF255" w14:textId="77777777">
      <w:pPr>
        <w:numPr>
          <w:ilvl w:val="0"/>
          <w:numId w:val="10"/>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Production regulations</w:t>
      </w:r>
    </w:p>
    <w:p w:rsidR="00F35F2B" w:rsidRPr="00CE23C9" w:rsidP="00E657FE" w14:paraId="3DE38AFC" w14:textId="77777777">
      <w:pPr>
        <w:numPr>
          <w:ilvl w:val="0"/>
          <w:numId w:val="10"/>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State and legal regulation</w:t>
      </w:r>
    </w:p>
    <w:p w:rsidR="00F35F2B" w:rsidRPr="00CE23C9" w:rsidP="00E657FE" w14:paraId="5D57B2CC" w14:textId="77777777">
      <w:pPr>
        <w:numPr>
          <w:ilvl w:val="0"/>
          <w:numId w:val="10"/>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Product improvement and final processing opportunities</w:t>
      </w:r>
    </w:p>
    <w:p w:rsidR="00F35F2B" w:rsidRPr="00CE23C9" w:rsidP="00E657FE" w14:paraId="0873205E" w14:textId="77777777">
      <w:pPr>
        <w:numPr>
          <w:ilvl w:val="0"/>
          <w:numId w:val="10"/>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Calculation of direct cost separately for each product</w:t>
      </w:r>
    </w:p>
    <w:p w:rsidR="00F35F2B" w:rsidRPr="00CE23C9" w:rsidP="001C662C" w14:paraId="43AD6AF9" w14:textId="77777777">
      <w:pPr>
        <w:bidi w:val="0"/>
        <w:spacing w:after="0" w:line="360" w:lineRule="auto"/>
        <w:rPr>
          <w:rFonts w:ascii="GHEA Grapalat" w:hAnsi="GHEA Grapalat"/>
          <w:sz w:val="24"/>
          <w:szCs w:val="24"/>
        </w:rPr>
      </w:pPr>
      <w:r w:rsidRPr="00CE23C9">
        <w:rPr>
          <w:rFonts w:ascii="GHEA Grapalat" w:hAnsi="GHEA Grapalat"/>
          <w:sz w:val="24"/>
          <w:szCs w:val="24"/>
          <w:rtl w:val="0"/>
          <w:lang w:val="en-US"/>
        </w:rPr>
        <w:t xml:space="preserve">Financial plan </w:t>
      </w:r>
    </w:p>
    <w:p w:rsidR="00F35F2B" w:rsidRPr="00CE23C9" w:rsidP="00E657FE" w14:paraId="6EEDAE77" w14:textId="77777777">
      <w:pPr>
        <w:numPr>
          <w:ilvl w:val="0"/>
          <w:numId w:val="11"/>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The need for financing (obtaining the amount of the loan (investment) and the financing schedule)</w:t>
      </w:r>
    </w:p>
    <w:p w:rsidR="00F35F2B" w:rsidRPr="00CE23C9" w:rsidP="00E657FE" w14:paraId="2F4B0D88" w14:textId="77777777">
      <w:pPr>
        <w:numPr>
          <w:ilvl w:val="0"/>
          <w:numId w:val="11"/>
        </w:numPr>
        <w:bidi w:val="0"/>
        <w:spacing w:before="100" w:beforeAutospacing="1" w:after="100" w:afterAutospacing="1" w:line="360" w:lineRule="auto"/>
        <w:rPr>
          <w:rFonts w:ascii="GHEA Grapalat" w:hAnsi="GHEA Grapalat"/>
          <w:sz w:val="24"/>
          <w:szCs w:val="24"/>
        </w:rPr>
      </w:pPr>
      <w:hyperlink r:id="rId19" w:tooltip="Փոխառություն" w:history="1">
        <w:r w:rsidRPr="00CE23C9">
          <w:rPr>
            <w:rStyle w:val="Hyperlink"/>
            <w:rFonts w:ascii="GHEA Grapalat" w:hAnsi="GHEA Grapalat" w:cs="Arial"/>
            <w:color w:val="auto"/>
            <w:sz w:val="24"/>
            <w:szCs w:val="24"/>
            <w:rtl w:val="0"/>
            <w:lang w:val="en-US"/>
          </w:rPr>
          <w:t>Loan</w:t>
        </w:r>
      </w:hyperlink>
      <w:r w:rsidRPr="00CE23C9">
        <w:rPr>
          <w:rFonts w:ascii="GHEA Grapalat" w:hAnsi="GHEA Grapalat"/>
          <w:sz w:val="24"/>
          <w:szCs w:val="24"/>
          <w:rtl w:val="0"/>
          <w:lang w:val="en-US"/>
        </w:rPr>
        <w:t xml:space="preserve"> redemption payments (repayment of the principal amount of the loan)</w:t>
      </w:r>
    </w:p>
    <w:p w:rsidR="00F35F2B" w:rsidRPr="00CE23C9" w:rsidP="00E657FE" w14:paraId="6D52EF73" w14:textId="77777777">
      <w:pPr>
        <w:numPr>
          <w:ilvl w:val="0"/>
          <w:numId w:val="11"/>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Loan servicing payments (loan interest)</w:t>
      </w:r>
    </w:p>
    <w:p w:rsidR="00F35F2B" w:rsidRPr="00CE23C9" w:rsidP="00E657FE" w14:paraId="21B8EED6" w14:textId="77777777">
      <w:pPr>
        <w:numPr>
          <w:ilvl w:val="0"/>
          <w:numId w:val="11"/>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Other cash proceeds</w:t>
      </w:r>
    </w:p>
    <w:p w:rsidR="00F35F2B" w:rsidRPr="00CE23C9" w:rsidP="00E657FE" w14:paraId="4EAF5C7C" w14:textId="77777777">
      <w:pPr>
        <w:numPr>
          <w:ilvl w:val="0"/>
          <w:numId w:val="11"/>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Other payments from the project budget</w:t>
      </w:r>
    </w:p>
    <w:p w:rsidR="00F35F2B" w:rsidRPr="00CE23C9" w:rsidP="00E657FE" w14:paraId="387BEB98" w14:textId="77777777">
      <w:pPr>
        <w:numPr>
          <w:ilvl w:val="0"/>
          <w:numId w:val="11"/>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Profit and loss statement (monthly until the completion of the project)</w:t>
      </w:r>
    </w:p>
    <w:p w:rsidR="00F35F2B" w:rsidRPr="00CE23C9" w:rsidP="00E657FE" w14:paraId="050A0B4D" w14:textId="77777777">
      <w:pPr>
        <w:numPr>
          <w:ilvl w:val="0"/>
          <w:numId w:val="11"/>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Cash flow statement (monthly until the completion of the project)</w:t>
      </w:r>
    </w:p>
    <w:p w:rsidR="00F35F2B" w:rsidRPr="00CE23C9" w:rsidP="00E657FE" w14:paraId="6D603DB8" w14:textId="77777777">
      <w:pPr>
        <w:numPr>
          <w:ilvl w:val="0"/>
          <w:numId w:val="11"/>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Project balance statement (monthly until the completion of the project)</w:t>
      </w:r>
    </w:p>
    <w:p w:rsidR="00F35F2B" w:rsidRPr="00CE23C9" w:rsidP="00E657FE" w14:paraId="202CB741" w14:textId="77777777">
      <w:pPr>
        <w:numPr>
          <w:ilvl w:val="0"/>
          <w:numId w:val="11"/>
        </w:numPr>
        <w:bidi w:val="0"/>
        <w:spacing w:before="100" w:beforeAutospacing="1" w:after="100" w:afterAutospacing="1" w:line="360" w:lineRule="auto"/>
        <w:rPr>
          <w:rFonts w:ascii="GHEA Grapalat" w:hAnsi="GHEA Grapalat"/>
          <w:sz w:val="24"/>
          <w:szCs w:val="24"/>
        </w:rPr>
      </w:pPr>
      <w:hyperlink r:id="rId20" w:tooltip="Անվնասաբերության կետ (դեռ գրված չէ)" w:history="1">
        <w:r w:rsidRPr="00CE23C9">
          <w:rPr>
            <w:rStyle w:val="Hyperlink"/>
            <w:rFonts w:ascii="GHEA Grapalat" w:hAnsi="GHEA Grapalat" w:cs="Arial"/>
            <w:color w:val="auto"/>
            <w:sz w:val="24"/>
            <w:szCs w:val="24"/>
            <w:rtl w:val="0"/>
            <w:lang w:val="en-US"/>
          </w:rPr>
          <w:t>Break-even point</w:t>
        </w:r>
      </w:hyperlink>
      <w:r w:rsidRPr="00CE23C9">
        <w:rPr>
          <w:rFonts w:ascii="GHEA Grapalat" w:hAnsi="GHEA Grapalat" w:cs="Arial"/>
          <w:sz w:val="24"/>
          <w:szCs w:val="24"/>
          <w:rtl w:val="0"/>
          <w:lang w:val="en-US"/>
        </w:rPr>
        <w:t xml:space="preserve"> of the project</w:t>
      </w:r>
    </w:p>
    <w:p w:rsidR="00F35F2B" w:rsidRPr="00CE23C9" w:rsidP="00E657FE" w14:paraId="6E7EF261" w14:textId="77777777">
      <w:pPr>
        <w:numPr>
          <w:ilvl w:val="0"/>
          <w:numId w:val="11"/>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Calculation of the need for initial current assets</w:t>
      </w:r>
    </w:p>
    <w:p w:rsidR="00F35F2B" w:rsidRPr="00CE23C9" w:rsidP="00E657FE" w14:paraId="1725752B" w14:textId="77777777">
      <w:pPr>
        <w:numPr>
          <w:ilvl w:val="0"/>
          <w:numId w:val="11"/>
        </w:numPr>
        <w:bidi w:val="0"/>
        <w:spacing w:before="100" w:beforeAutospacing="1" w:after="100" w:afterAutospacing="1" w:line="360" w:lineRule="auto"/>
        <w:rPr>
          <w:rFonts w:ascii="GHEA Grapalat" w:hAnsi="GHEA Grapalat"/>
          <w:sz w:val="24"/>
          <w:szCs w:val="24"/>
        </w:rPr>
      </w:pPr>
      <w:hyperlink r:id="rId21" w:tooltip="Օպերացիոն լծակ (դեռ գրված չէ)" w:history="1">
        <w:r w:rsidRPr="00CE23C9">
          <w:rPr>
            <w:rStyle w:val="Hyperlink"/>
            <w:rFonts w:ascii="GHEA Grapalat" w:hAnsi="GHEA Grapalat" w:cs="Arial"/>
            <w:color w:val="auto"/>
            <w:sz w:val="24"/>
            <w:szCs w:val="24"/>
            <w:rtl w:val="0"/>
            <w:lang w:val="en-US"/>
          </w:rPr>
          <w:t>Operational leverage</w:t>
        </w:r>
      </w:hyperlink>
      <w:r w:rsidRPr="00CE23C9">
        <w:rPr>
          <w:rFonts w:ascii="GHEA Grapalat" w:hAnsi="GHEA Grapalat"/>
          <w:sz w:val="24"/>
          <w:szCs w:val="24"/>
          <w:rtl w:val="0"/>
          <w:lang w:val="en-US"/>
        </w:rPr>
        <w:t xml:space="preserve"> (ratio of fixed costs to variable costs)</w:t>
      </w:r>
    </w:p>
    <w:p w:rsidR="00F35F2B" w:rsidRPr="00CE23C9" w:rsidP="00E657FE" w14:paraId="130CA4E7" w14:textId="77777777">
      <w:pPr>
        <w:numPr>
          <w:ilvl w:val="0"/>
          <w:numId w:val="11"/>
        </w:numPr>
        <w:bidi w:val="0"/>
        <w:spacing w:before="100" w:beforeAutospacing="1" w:after="100" w:afterAutospacing="1" w:line="360" w:lineRule="auto"/>
        <w:rPr>
          <w:rFonts w:ascii="GHEA Grapalat" w:hAnsi="GHEA Grapalat"/>
          <w:sz w:val="24"/>
          <w:szCs w:val="24"/>
        </w:rPr>
      </w:pPr>
      <w:hyperlink r:id="rId22" w:tooltip="Ֆինանսական լծակ (դեռ գրված չէ)" w:history="1">
        <w:r w:rsidRPr="00CE23C9">
          <w:rPr>
            <w:rStyle w:val="Hyperlink"/>
            <w:rFonts w:ascii="GHEA Grapalat" w:hAnsi="GHEA Grapalat" w:cs="Arial"/>
            <w:color w:val="auto"/>
            <w:sz w:val="24"/>
            <w:szCs w:val="24"/>
            <w:rtl w:val="0"/>
            <w:lang w:val="en-US"/>
          </w:rPr>
          <w:t>Financial leverage</w:t>
        </w:r>
      </w:hyperlink>
      <w:r w:rsidRPr="00CE23C9">
        <w:rPr>
          <w:rFonts w:ascii="GHEA Grapalat" w:hAnsi="GHEA Grapalat"/>
          <w:sz w:val="24"/>
          <w:szCs w:val="24"/>
          <w:rtl w:val="0"/>
          <w:lang w:val="en-US"/>
        </w:rPr>
        <w:t xml:space="preserve"> (ratio of equity to borrowed capital)</w:t>
      </w:r>
    </w:p>
    <w:p w:rsidR="00F35F2B" w:rsidRPr="00CE23C9" w:rsidP="00E657FE" w14:paraId="671EE0D2" w14:textId="77777777">
      <w:pPr>
        <w:numPr>
          <w:ilvl w:val="0"/>
          <w:numId w:val="12"/>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 xml:space="preserve">Financial indicators (monthly until the completion of the project) </w:t>
      </w:r>
    </w:p>
    <w:p w:rsidR="00F35F2B" w:rsidRPr="00CE23C9" w:rsidP="00E657FE" w14:paraId="26A3CD41" w14:textId="77777777">
      <w:pPr>
        <w:numPr>
          <w:ilvl w:val="1"/>
          <w:numId w:val="12"/>
        </w:numPr>
        <w:bidi w:val="0"/>
        <w:spacing w:before="100" w:beforeAutospacing="1" w:after="100" w:afterAutospacing="1" w:line="360" w:lineRule="auto"/>
        <w:rPr>
          <w:rFonts w:ascii="GHEA Grapalat" w:hAnsi="GHEA Grapalat"/>
          <w:sz w:val="24"/>
          <w:szCs w:val="24"/>
        </w:rPr>
      </w:pPr>
      <w:hyperlink r:id="rId23" w:tooltip="Ընթացիկ իրացվելիության գործակից (դեռ գրված չէ)" w:history="1">
        <w:r w:rsidRPr="00CE23C9">
          <w:rPr>
            <w:rStyle w:val="Hyperlink"/>
            <w:rFonts w:ascii="GHEA Grapalat" w:hAnsi="GHEA Grapalat" w:cs="Arial"/>
            <w:color w:val="auto"/>
            <w:sz w:val="24"/>
            <w:szCs w:val="24"/>
            <w:rtl w:val="0"/>
            <w:lang w:val="en-US"/>
          </w:rPr>
          <w:t>Current liquidity ratio</w:t>
        </w:r>
      </w:hyperlink>
      <w:r w:rsidRPr="00CE23C9">
        <w:rPr>
          <w:rFonts w:ascii="GHEA Grapalat" w:hAnsi="GHEA Grapalat"/>
          <w:sz w:val="24"/>
          <w:szCs w:val="24"/>
          <w:rtl w:val="0"/>
          <w:lang w:val="en-US"/>
        </w:rPr>
        <w:t xml:space="preserve"> (CR), %</w:t>
      </w:r>
    </w:p>
    <w:p w:rsidR="00F35F2B" w:rsidRPr="00CE23C9" w:rsidP="00E657FE" w14:paraId="7505FED7" w14:textId="77777777">
      <w:pPr>
        <w:numPr>
          <w:ilvl w:val="1"/>
          <w:numId w:val="12"/>
        </w:numPr>
        <w:bidi w:val="0"/>
        <w:spacing w:before="100" w:beforeAutospacing="1" w:after="100" w:afterAutospacing="1" w:line="360" w:lineRule="auto"/>
        <w:rPr>
          <w:rFonts w:ascii="GHEA Grapalat" w:hAnsi="GHEA Grapalat"/>
          <w:sz w:val="24"/>
          <w:szCs w:val="24"/>
        </w:rPr>
      </w:pPr>
      <w:hyperlink r:id="rId24" w:tooltip="Շտապ իրացվելիության գործակից (դեռ գրված չէ)" w:history="1">
        <w:r w:rsidRPr="00CE23C9">
          <w:rPr>
            <w:rStyle w:val="Hyperlink"/>
            <w:rFonts w:ascii="GHEA Grapalat" w:hAnsi="GHEA Grapalat" w:cs="Arial"/>
            <w:color w:val="auto"/>
            <w:sz w:val="24"/>
            <w:szCs w:val="24"/>
            <w:rtl w:val="0"/>
            <w:lang w:val="en-US"/>
          </w:rPr>
          <w:t>Quick assets ratio</w:t>
        </w:r>
      </w:hyperlink>
      <w:r w:rsidRPr="00CE23C9">
        <w:rPr>
          <w:rFonts w:ascii="GHEA Grapalat" w:hAnsi="GHEA Grapalat"/>
          <w:sz w:val="24"/>
          <w:szCs w:val="24"/>
          <w:rtl w:val="0"/>
          <w:lang w:val="en-US"/>
        </w:rPr>
        <w:t xml:space="preserve"> (QR), %</w:t>
      </w:r>
    </w:p>
    <w:p w:rsidR="00F35F2B" w:rsidRPr="00CE23C9" w:rsidP="00E657FE" w14:paraId="020E8235" w14:textId="77777777">
      <w:pPr>
        <w:numPr>
          <w:ilvl w:val="1"/>
          <w:numId w:val="12"/>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Net working capital (NWC)</w:t>
      </w:r>
    </w:p>
    <w:p w:rsidR="00F35F2B" w:rsidRPr="00CE23C9" w:rsidP="00E657FE" w14:paraId="01A5E7BA" w14:textId="77777777">
      <w:pPr>
        <w:numPr>
          <w:ilvl w:val="1"/>
          <w:numId w:val="12"/>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Stock turnover ratio (ST)</w:t>
      </w:r>
    </w:p>
    <w:p w:rsidR="00F35F2B" w:rsidRPr="00CE23C9" w:rsidP="00E657FE" w14:paraId="54B76E16" w14:textId="77777777">
      <w:pPr>
        <w:numPr>
          <w:ilvl w:val="1"/>
          <w:numId w:val="12"/>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Receivable turnover ratio (CP)</w:t>
      </w:r>
    </w:p>
    <w:p w:rsidR="00F35F2B" w:rsidRPr="00CE23C9" w:rsidP="00E657FE" w14:paraId="1C073694" w14:textId="77777777">
      <w:pPr>
        <w:numPr>
          <w:ilvl w:val="1"/>
          <w:numId w:val="12"/>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Working capital turnover ratio (NCT)</w:t>
      </w:r>
    </w:p>
    <w:p w:rsidR="00F35F2B" w:rsidRPr="00CE23C9" w:rsidP="00E657FE" w14:paraId="5BC58469" w14:textId="77777777">
      <w:pPr>
        <w:numPr>
          <w:ilvl w:val="1"/>
          <w:numId w:val="12"/>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Fixed asset turnover ratio (FAT)</w:t>
      </w:r>
    </w:p>
    <w:p w:rsidR="00F35F2B" w:rsidRPr="00CE23C9" w:rsidP="00E657FE" w14:paraId="43759646" w14:textId="77777777">
      <w:pPr>
        <w:numPr>
          <w:ilvl w:val="1"/>
          <w:numId w:val="12"/>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Total asset turnover ratio (TAT)</w:t>
      </w:r>
    </w:p>
    <w:p w:rsidR="00F35F2B" w:rsidRPr="00CE23C9" w:rsidP="00E657FE" w14:paraId="1112C503" w14:textId="77777777">
      <w:pPr>
        <w:numPr>
          <w:ilvl w:val="1"/>
          <w:numId w:val="12"/>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Total debt to total assets ratio (TD/TA), %</w:t>
      </w:r>
    </w:p>
    <w:p w:rsidR="00F35F2B" w:rsidRPr="00CE23C9" w:rsidP="00E657FE" w14:paraId="181CC5CE" w14:textId="77777777">
      <w:pPr>
        <w:numPr>
          <w:ilvl w:val="1"/>
          <w:numId w:val="12"/>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Total debt to equity ratio (TD/EQ), %</w:t>
      </w:r>
    </w:p>
    <w:p w:rsidR="00F35F2B" w:rsidRPr="00CE23C9" w:rsidP="00E657FE" w14:paraId="22DD2EC7" w14:textId="77777777">
      <w:pPr>
        <w:numPr>
          <w:ilvl w:val="1"/>
          <w:numId w:val="12"/>
        </w:numPr>
        <w:bidi w:val="0"/>
        <w:spacing w:before="100" w:beforeAutospacing="1" w:after="100" w:afterAutospacing="1" w:line="360" w:lineRule="auto"/>
        <w:rPr>
          <w:rFonts w:ascii="GHEA Grapalat" w:hAnsi="GHEA Grapalat"/>
          <w:sz w:val="24"/>
          <w:szCs w:val="24"/>
        </w:rPr>
      </w:pPr>
      <w:hyperlink r:id="rId25" w:tooltip="Տոկոսների ծածկման գործակից (դեռ գրված չէ)" w:history="1">
        <w:r w:rsidRPr="00CE23C9">
          <w:rPr>
            <w:rStyle w:val="Hyperlink"/>
            <w:rFonts w:ascii="GHEA Grapalat" w:hAnsi="GHEA Grapalat" w:cs="Arial"/>
            <w:color w:val="auto"/>
            <w:sz w:val="24"/>
            <w:szCs w:val="24"/>
            <w:rtl w:val="0"/>
            <w:lang w:val="en-US"/>
          </w:rPr>
          <w:t>Times interest earning ratio</w:t>
        </w:r>
      </w:hyperlink>
      <w:r w:rsidRPr="00CE23C9">
        <w:rPr>
          <w:rFonts w:ascii="GHEA Grapalat" w:hAnsi="GHEA Grapalat"/>
          <w:sz w:val="24"/>
          <w:szCs w:val="24"/>
          <w:rtl w:val="0"/>
          <w:lang w:val="en-US"/>
        </w:rPr>
        <w:t xml:space="preserve"> (TIE)</w:t>
      </w:r>
    </w:p>
    <w:p w:rsidR="00F35F2B" w:rsidRPr="00CE23C9" w:rsidP="00E657FE" w14:paraId="1A5851F3" w14:textId="77777777">
      <w:pPr>
        <w:numPr>
          <w:ilvl w:val="1"/>
          <w:numId w:val="12"/>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Gross profit margin ratio (GPM), %</w:t>
      </w:r>
    </w:p>
    <w:p w:rsidR="00F35F2B" w:rsidRPr="00CE23C9" w:rsidP="00E657FE" w14:paraId="494C9FF5" w14:textId="77777777">
      <w:pPr>
        <w:numPr>
          <w:ilvl w:val="1"/>
          <w:numId w:val="12"/>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Operating profit margin ratio (OPM), %</w:t>
      </w:r>
    </w:p>
    <w:p w:rsidR="00F35F2B" w:rsidRPr="00CE23C9" w:rsidP="00E657FE" w14:paraId="1BA15B30" w14:textId="77777777">
      <w:pPr>
        <w:numPr>
          <w:ilvl w:val="1"/>
          <w:numId w:val="12"/>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Net profit margin ratio (NPM), %</w:t>
      </w:r>
    </w:p>
    <w:p w:rsidR="00F35F2B" w:rsidRPr="00CE23C9" w:rsidP="00E657FE" w14:paraId="18340A78" w14:textId="77777777">
      <w:pPr>
        <w:numPr>
          <w:ilvl w:val="1"/>
          <w:numId w:val="12"/>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Return on current assets (RCA), %</w:t>
      </w:r>
    </w:p>
    <w:p w:rsidR="00F35F2B" w:rsidRPr="00CE23C9" w:rsidP="00E657FE" w14:paraId="1F8262C1" w14:textId="77777777">
      <w:pPr>
        <w:numPr>
          <w:ilvl w:val="1"/>
          <w:numId w:val="12"/>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Return on fixed assets (RFA), %</w:t>
      </w:r>
    </w:p>
    <w:p w:rsidR="00F35F2B" w:rsidRPr="00CE23C9" w:rsidP="00E657FE" w14:paraId="681352B0" w14:textId="77777777">
      <w:pPr>
        <w:numPr>
          <w:ilvl w:val="1"/>
          <w:numId w:val="12"/>
        </w:numPr>
        <w:bidi w:val="0"/>
        <w:spacing w:before="100" w:beforeAutospacing="1" w:after="100" w:afterAutospacing="1" w:line="360" w:lineRule="auto"/>
        <w:rPr>
          <w:rFonts w:ascii="GHEA Grapalat" w:hAnsi="GHEA Grapalat"/>
          <w:sz w:val="24"/>
          <w:szCs w:val="24"/>
        </w:rPr>
      </w:pPr>
      <w:hyperlink r:id="rId26" w:tooltip="Ներդրումների շահութաբերություն (դեռ գրված չէ)" w:history="1">
        <w:r w:rsidRPr="00CE23C9">
          <w:rPr>
            <w:rStyle w:val="Hyperlink"/>
            <w:rFonts w:ascii="GHEA Grapalat" w:hAnsi="GHEA Grapalat" w:cs="Arial"/>
            <w:color w:val="auto"/>
            <w:sz w:val="24"/>
            <w:szCs w:val="24"/>
            <w:rtl w:val="0"/>
            <w:lang w:val="en-US"/>
          </w:rPr>
          <w:t>Return on investment</w:t>
        </w:r>
      </w:hyperlink>
      <w:r w:rsidRPr="00CE23C9">
        <w:rPr>
          <w:rFonts w:ascii="GHEA Grapalat" w:hAnsi="GHEA Grapalat"/>
          <w:sz w:val="24"/>
          <w:szCs w:val="24"/>
          <w:rtl w:val="0"/>
          <w:lang w:val="en-US"/>
        </w:rPr>
        <w:t xml:space="preserve"> (ROI), %</w:t>
      </w:r>
    </w:p>
    <w:p w:rsidR="00F35F2B" w:rsidRPr="00CE23C9" w:rsidP="00E657FE" w14:paraId="48581C34" w14:textId="77777777">
      <w:pPr>
        <w:numPr>
          <w:ilvl w:val="1"/>
          <w:numId w:val="12"/>
        </w:numPr>
        <w:bidi w:val="0"/>
        <w:spacing w:before="100" w:beforeAutospacing="1" w:after="100" w:afterAutospacing="1" w:line="360" w:lineRule="auto"/>
        <w:rPr>
          <w:rFonts w:ascii="GHEA Grapalat" w:hAnsi="GHEA Grapalat"/>
          <w:sz w:val="24"/>
          <w:szCs w:val="24"/>
        </w:rPr>
      </w:pPr>
      <w:hyperlink r:id="rId27" w:tooltip="Սեփական կապիտալի շահութաբերություն (դեռ գրված չէ)" w:history="1">
        <w:r w:rsidRPr="00CE23C9">
          <w:rPr>
            <w:rStyle w:val="Hyperlink"/>
            <w:rFonts w:ascii="GHEA Grapalat" w:hAnsi="GHEA Grapalat" w:cs="Arial"/>
            <w:color w:val="auto"/>
            <w:sz w:val="24"/>
            <w:szCs w:val="24"/>
            <w:rtl w:val="0"/>
            <w:lang w:val="en-US"/>
          </w:rPr>
          <w:t>Return on equity</w:t>
        </w:r>
      </w:hyperlink>
      <w:r w:rsidRPr="00CE23C9">
        <w:rPr>
          <w:rFonts w:ascii="GHEA Grapalat" w:hAnsi="GHEA Grapalat"/>
          <w:sz w:val="24"/>
          <w:szCs w:val="24"/>
          <w:rtl w:val="0"/>
          <w:lang w:val="en-US"/>
        </w:rPr>
        <w:t xml:space="preserve"> (ROE), %</w:t>
      </w:r>
    </w:p>
    <w:p w:rsidR="00F35F2B" w:rsidRPr="00CE23C9" w:rsidP="00E657FE" w14:paraId="773ED0CD" w14:textId="77777777">
      <w:pPr>
        <w:numPr>
          <w:ilvl w:val="0"/>
          <w:numId w:val="12"/>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 xml:space="preserve">Assessment of the overall effectiveness of the project </w:t>
      </w:r>
    </w:p>
    <w:p w:rsidR="00F35F2B" w:rsidRPr="00CE23C9" w:rsidP="001C662C" w14:paraId="3FDD477A" w14:textId="77777777">
      <w:pPr>
        <w:bidi w:val="0"/>
        <w:spacing w:after="0" w:line="360" w:lineRule="auto"/>
        <w:rPr>
          <w:rFonts w:ascii="GHEA Grapalat" w:hAnsi="GHEA Grapalat"/>
          <w:sz w:val="24"/>
          <w:szCs w:val="24"/>
        </w:rPr>
      </w:pPr>
      <w:r w:rsidRPr="00CE23C9">
        <w:rPr>
          <w:rFonts w:ascii="GHEA Grapalat" w:hAnsi="GHEA Grapalat"/>
          <w:sz w:val="24"/>
          <w:szCs w:val="24"/>
          <w:rtl w:val="0"/>
          <w:lang w:val="en-US"/>
        </w:rPr>
        <w:t xml:space="preserve">Project risk assessment </w:t>
      </w:r>
    </w:p>
    <w:p w:rsidR="00F35F2B" w:rsidRPr="00CE23C9" w:rsidP="00E657FE" w14:paraId="270BE8AA" w14:textId="77777777">
      <w:pPr>
        <w:numPr>
          <w:ilvl w:val="0"/>
          <w:numId w:val="13"/>
        </w:numPr>
        <w:bidi w:val="0"/>
        <w:spacing w:after="0" w:line="360" w:lineRule="auto"/>
        <w:rPr>
          <w:rFonts w:ascii="GHEA Grapalat" w:hAnsi="GHEA Grapalat"/>
          <w:sz w:val="24"/>
          <w:szCs w:val="24"/>
        </w:rPr>
      </w:pPr>
      <w:hyperlink r:id="rId28" w:tooltip="Զգայունության վերլուծություն (դեռ գրված չէ)" w:history="1">
        <w:r w:rsidRPr="00CE23C9">
          <w:rPr>
            <w:rStyle w:val="Hyperlink"/>
            <w:rFonts w:ascii="GHEA Grapalat" w:hAnsi="GHEA Grapalat" w:cs="Arial"/>
            <w:color w:val="auto"/>
            <w:sz w:val="24"/>
            <w:szCs w:val="24"/>
            <w:rtl w:val="0"/>
            <w:lang w:val="en-US"/>
          </w:rPr>
          <w:t>Sensitivity analysis</w:t>
        </w:r>
      </w:hyperlink>
      <w:r w:rsidRPr="00CE23C9">
        <w:rPr>
          <w:rFonts w:ascii="GHEA Grapalat" w:hAnsi="GHEA Grapalat"/>
          <w:sz w:val="24"/>
          <w:szCs w:val="24"/>
          <w:rtl w:val="0"/>
          <w:lang w:val="en-US"/>
        </w:rPr>
        <w:t xml:space="preserve"> </w:t>
      </w:r>
    </w:p>
    <w:p w:rsidR="00F35F2B" w:rsidRPr="00CE23C9" w:rsidP="00E657FE" w14:paraId="0EE99754" w14:textId="77777777">
      <w:pPr>
        <w:numPr>
          <w:ilvl w:val="0"/>
          <w:numId w:val="13"/>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Analysis of cost coverage (break-even point) of the project</w:t>
      </w:r>
    </w:p>
    <w:p w:rsidR="00F35F2B" w:rsidRPr="00CE23C9" w:rsidP="00E657FE" w14:paraId="325F35A0" w14:textId="77777777">
      <w:pPr>
        <w:numPr>
          <w:ilvl w:val="0"/>
          <w:numId w:val="13"/>
        </w:numPr>
        <w:bidi w:val="0"/>
        <w:spacing w:after="0" w:line="360" w:lineRule="auto"/>
        <w:rPr>
          <w:rFonts w:ascii="GHEA Grapalat" w:hAnsi="GHEA Grapalat"/>
          <w:sz w:val="24"/>
          <w:szCs w:val="24"/>
        </w:rPr>
      </w:pPr>
      <w:hyperlink r:id="rId29" w:tooltip="Մոնտե-Կառլո մեթոդ (դեռ գրված չէ)" w:history="1">
        <w:r w:rsidRPr="00CE23C9">
          <w:rPr>
            <w:rStyle w:val="Hyperlink"/>
            <w:rFonts w:ascii="GHEA Grapalat" w:hAnsi="GHEA Grapalat" w:cs="Arial"/>
            <w:color w:val="auto"/>
            <w:sz w:val="24"/>
            <w:szCs w:val="24"/>
            <w:rtl w:val="0"/>
            <w:lang w:val="en-US"/>
          </w:rPr>
          <w:t>Statistical analysis of the project (Monte Carlo method)</w:t>
        </w:r>
      </w:hyperlink>
    </w:p>
    <w:p w:rsidR="00F35F2B" w:rsidRPr="00CE23C9" w:rsidP="00E657FE" w14:paraId="0999193D" w14:textId="6D566E23">
      <w:pPr>
        <w:numPr>
          <w:ilvl w:val="0"/>
          <w:numId w:val="14"/>
        </w:numPr>
        <w:bidi w:val="0"/>
        <w:spacing w:after="0" w:line="360" w:lineRule="auto"/>
        <w:rPr>
          <w:rFonts w:ascii="GHEA Grapalat" w:hAnsi="GHEA Grapalat"/>
          <w:sz w:val="24"/>
          <w:szCs w:val="24"/>
        </w:rPr>
      </w:pPr>
      <w:r w:rsidRPr="00CE23C9">
        <w:rPr>
          <w:rFonts w:ascii="GHEA Grapalat" w:hAnsi="GHEA Grapalat"/>
          <w:sz w:val="24"/>
          <w:szCs w:val="24"/>
          <w:rtl w:val="0"/>
          <w:lang w:val="en-US"/>
        </w:rPr>
        <w:t xml:space="preserve"> Business plan applications </w:t>
      </w:r>
    </w:p>
    <w:p w:rsidR="00F35F2B" w:rsidRPr="00CE23C9" w:rsidP="00E657FE" w14:paraId="5169F208" w14:textId="77777777">
      <w:pPr>
        <w:numPr>
          <w:ilvl w:val="1"/>
          <w:numId w:val="14"/>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Financial statements</w:t>
      </w:r>
    </w:p>
    <w:p w:rsidR="00F35F2B" w:rsidRPr="00CE23C9" w:rsidP="00E657FE" w14:paraId="6876F193" w14:textId="77777777">
      <w:pPr>
        <w:numPr>
          <w:ilvl w:val="1"/>
          <w:numId w:val="14"/>
        </w:numPr>
        <w:bidi w:val="0"/>
        <w:spacing w:before="100" w:beforeAutospacing="1" w:after="100" w:afterAutospacing="1" w:line="360" w:lineRule="auto"/>
        <w:rPr>
          <w:rFonts w:ascii="GHEA Grapalat" w:hAnsi="GHEA Grapalat"/>
          <w:sz w:val="24"/>
          <w:szCs w:val="24"/>
        </w:rPr>
      </w:pPr>
      <w:hyperlink r:id="rId30" w:tooltip="Աուդիտ" w:history="1">
        <w:r w:rsidRPr="00CE23C9">
          <w:rPr>
            <w:rStyle w:val="Hyperlink"/>
            <w:rFonts w:ascii="GHEA Grapalat" w:hAnsi="GHEA Grapalat" w:cs="Arial"/>
            <w:color w:val="auto"/>
            <w:sz w:val="24"/>
            <w:szCs w:val="24"/>
            <w:rtl w:val="0"/>
            <w:lang w:val="en-US"/>
          </w:rPr>
          <w:t>Audit</w:t>
        </w:r>
      </w:hyperlink>
      <w:r w:rsidRPr="00CE23C9">
        <w:rPr>
          <w:rFonts w:ascii="GHEA Grapalat" w:hAnsi="GHEA Grapalat"/>
          <w:sz w:val="24"/>
          <w:szCs w:val="24"/>
          <w:rtl w:val="0"/>
          <w:lang w:val="en-US"/>
        </w:rPr>
        <w:t xml:space="preserve"> reports</w:t>
      </w:r>
    </w:p>
    <w:p w:rsidR="00F35F2B" w:rsidRPr="00CE23C9" w:rsidP="00E657FE" w14:paraId="361E77FC" w14:textId="77777777">
      <w:pPr>
        <w:numPr>
          <w:ilvl w:val="1"/>
          <w:numId w:val="14"/>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Expert opinions on property valuation</w:t>
      </w:r>
    </w:p>
    <w:p w:rsidR="00F35F2B" w:rsidRPr="00CE23C9" w:rsidP="00E657FE" w14:paraId="4120A757" w14:textId="77777777">
      <w:pPr>
        <w:numPr>
          <w:ilvl w:val="1"/>
          <w:numId w:val="14"/>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Technical descriptions of the product</w:t>
      </w:r>
    </w:p>
    <w:p w:rsidR="00F35F2B" w:rsidRPr="00CE23C9" w:rsidP="00E657FE" w14:paraId="1CC08D2C" w14:textId="77777777">
      <w:pPr>
        <w:numPr>
          <w:ilvl w:val="1"/>
          <w:numId w:val="14"/>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CVs of key executives</w:t>
      </w:r>
    </w:p>
    <w:p w:rsidR="00F35F2B" w:rsidRPr="00CE23C9" w:rsidP="00E657FE" w14:paraId="21F49F49" w14:textId="77777777">
      <w:pPr>
        <w:numPr>
          <w:ilvl w:val="1"/>
          <w:numId w:val="14"/>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The most important agreements and contracts</w:t>
      </w:r>
    </w:p>
    <w:p w:rsidR="00F35F2B" w:rsidRPr="00CE23C9" w:rsidP="00E657FE" w14:paraId="408F863E" w14:textId="77777777">
      <w:pPr>
        <w:numPr>
          <w:ilvl w:val="1"/>
          <w:numId w:val="14"/>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Information about the production process</w:t>
      </w:r>
    </w:p>
    <w:p w:rsidR="00F35F2B" w:rsidRPr="00CE23C9" w:rsidP="00E657FE" w14:paraId="5D1DC061" w14:textId="77777777">
      <w:pPr>
        <w:numPr>
          <w:ilvl w:val="1"/>
          <w:numId w:val="14"/>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Drawings and sketches of products</w:t>
      </w:r>
    </w:p>
    <w:p w:rsidR="00F35F2B" w:rsidRPr="00CE23C9" w:rsidP="00E657FE" w14:paraId="596A2A7E" w14:textId="77777777">
      <w:pPr>
        <w:numPr>
          <w:ilvl w:val="1"/>
          <w:numId w:val="14"/>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Market research reports</w:t>
      </w:r>
    </w:p>
    <w:p w:rsidR="00F35F2B" w:rsidRPr="00CE23C9" w:rsidP="00E657FE" w14:paraId="58ED1B22" w14:textId="77777777">
      <w:pPr>
        <w:numPr>
          <w:ilvl w:val="1"/>
          <w:numId w:val="14"/>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Excerpts from the most important legislative acts</w:t>
      </w:r>
    </w:p>
    <w:p w:rsidR="00F35F2B" w:rsidRPr="00CE23C9" w:rsidP="00E657FE" w14:paraId="1B36CEC1" w14:textId="77777777">
      <w:pPr>
        <w:numPr>
          <w:ilvl w:val="0"/>
          <w:numId w:val="14"/>
        </w:numPr>
        <w:bidi w:val="0"/>
        <w:spacing w:before="100" w:beforeAutospacing="1" w:after="100" w:afterAutospacing="1" w:line="360" w:lineRule="auto"/>
        <w:rPr>
          <w:rFonts w:ascii="GHEA Grapalat" w:hAnsi="GHEA Grapalat"/>
          <w:sz w:val="24"/>
          <w:szCs w:val="24"/>
        </w:rPr>
      </w:pPr>
      <w:r w:rsidRPr="00CE23C9">
        <w:rPr>
          <w:rFonts w:ascii="GHEA Grapalat" w:hAnsi="GHEA Grapalat" w:cs="Arial"/>
          <w:sz w:val="24"/>
          <w:szCs w:val="24"/>
          <w:rtl w:val="0"/>
          <w:lang w:val="en-US"/>
        </w:rPr>
        <w:t>Information about project support</w:t>
      </w:r>
    </w:p>
    <w:p w:rsidR="00F35F2B" w:rsidRPr="00CE23C9" w:rsidP="001C662C" w14:paraId="2930FB16" w14:textId="6FBCFF37">
      <w:pPr>
        <w:pStyle w:val="NormalWeb"/>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line="360" w:lineRule="auto"/>
        <w:jc w:val="both"/>
        <w:rPr>
          <w:rFonts w:ascii="GHEA Grapalat" w:hAnsi="GHEA Grapalat"/>
        </w:rPr>
      </w:pPr>
      <w:r w:rsidRPr="00CE23C9">
        <w:rPr>
          <w:rFonts w:ascii="GHEA Grapalat" w:hAnsi="GHEA Grapalat" w:cs="Arial"/>
          <w:rtl w:val="0"/>
          <w:lang w:val="en-US"/>
        </w:rPr>
        <w:t xml:space="preserve">The business development plan shall help the owner to solve the </w:t>
      </w:r>
      <w:r w:rsidRPr="00CE23C9">
        <w:rPr>
          <w:rFonts w:ascii="GHEA Grapalat" w:hAnsi="GHEA Grapalat" w:cs="Arial"/>
          <w:b/>
          <w:bCs/>
          <w:rtl w:val="0"/>
          <w:lang w:val="en-US"/>
        </w:rPr>
        <w:t>following key issues</w:t>
      </w:r>
      <w:r w:rsidRPr="00CE23C9">
        <w:rPr>
          <w:rFonts w:ascii="GHEA Grapalat" w:hAnsi="GHEA Grapalat" w:cs="Arial"/>
          <w:rtl w:val="0"/>
          <w:lang w:val="en-US"/>
        </w:rPr>
        <w:t xml:space="preserve">: </w:t>
      </w:r>
    </w:p>
    <w:p w:rsidR="00F35F2B" w:rsidRPr="00CE23C9" w:rsidP="00E657FE" w14:paraId="571D435F" w14:textId="77777777">
      <w:pPr>
        <w:numPr>
          <w:ilvl w:val="0"/>
          <w:numId w:val="15"/>
        </w:numPr>
        <w:bidi w:val="0"/>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rtl w:val="0"/>
          <w:lang w:val="en-US"/>
        </w:rPr>
        <w:t>determine the main fields of the company's activities</w:t>
      </w:r>
    </w:p>
    <w:p w:rsidR="00F35F2B" w:rsidRPr="00CE23C9" w:rsidP="00E657FE" w14:paraId="18AE7F30" w14:textId="77777777">
      <w:pPr>
        <w:numPr>
          <w:ilvl w:val="0"/>
          <w:numId w:val="15"/>
        </w:numPr>
        <w:bidi w:val="0"/>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rtl w:val="0"/>
          <w:lang w:val="en-US"/>
        </w:rPr>
        <w:t>target markets and the company's position in these markets</w:t>
      </w:r>
    </w:p>
    <w:p w:rsidR="00F35F2B" w:rsidRPr="00CE23C9" w:rsidP="00E657FE" w14:paraId="79520896" w14:textId="77777777">
      <w:pPr>
        <w:numPr>
          <w:ilvl w:val="0"/>
          <w:numId w:val="15"/>
        </w:numPr>
        <w:bidi w:val="0"/>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rtl w:val="0"/>
          <w:lang w:val="en-US"/>
        </w:rPr>
        <w:t>formulate long-term and short-term goals of the company, strategy, and tactics to achieve them</w:t>
      </w:r>
    </w:p>
    <w:p w:rsidR="00F35F2B" w:rsidRPr="00CE23C9" w:rsidP="00E657FE" w14:paraId="5B204C84" w14:textId="77777777">
      <w:pPr>
        <w:numPr>
          <w:ilvl w:val="0"/>
          <w:numId w:val="15"/>
        </w:numPr>
        <w:bidi w:val="0"/>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rtl w:val="0"/>
          <w:lang w:val="en-US"/>
        </w:rPr>
        <w:t>identify the persons responsible for the implementation of the strategy, select staff, draw up a list of goods and services offered by the company to consumers, and determine their indicators</w:t>
      </w:r>
    </w:p>
    <w:p w:rsidR="00F35F2B" w:rsidRPr="00CE23C9" w:rsidP="00E657FE" w14:paraId="01243EB2" w14:textId="77777777">
      <w:pPr>
        <w:numPr>
          <w:ilvl w:val="0"/>
          <w:numId w:val="15"/>
        </w:numPr>
        <w:bidi w:val="0"/>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rtl w:val="0"/>
          <w:lang w:val="en-US"/>
        </w:rPr>
        <w:t>estimate the production and commercial costs of their creation and implementation</w:t>
      </w:r>
    </w:p>
    <w:p w:rsidR="00F35F2B" w:rsidRPr="00CE23C9" w:rsidP="00E657FE" w14:paraId="6685E4DD" w14:textId="77777777">
      <w:pPr>
        <w:numPr>
          <w:ilvl w:val="0"/>
          <w:numId w:val="15"/>
        </w:numPr>
        <w:bidi w:val="0"/>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rtl w:val="0"/>
          <w:lang w:val="en-US"/>
        </w:rPr>
        <w:t>identify the compliance of the personnel available in the company and the conditions of their motivation to work with the requirements necessary to achieve the goals set</w:t>
      </w:r>
    </w:p>
    <w:p w:rsidR="00F35F2B" w:rsidRPr="00CE23C9" w:rsidP="00E657FE" w14:paraId="39A9E6F3" w14:textId="77777777">
      <w:pPr>
        <w:numPr>
          <w:ilvl w:val="0"/>
          <w:numId w:val="15"/>
        </w:numPr>
        <w:bidi w:val="0"/>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rtl w:val="0"/>
          <w:lang w:val="en-US"/>
        </w:rPr>
        <w:t>define a list of marketing research, advertising, sales promotion, pricing, sales channels, and other marketing activities of the company</w:t>
      </w:r>
    </w:p>
    <w:p w:rsidR="00F35F2B" w:rsidRPr="00CE23C9" w:rsidP="00E657FE" w14:paraId="460DD676" w14:textId="7FE695D3">
      <w:pPr>
        <w:numPr>
          <w:ilvl w:val="0"/>
          <w:numId w:val="15"/>
        </w:numPr>
        <w:bidi w:val="0"/>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rtl w:val="0"/>
          <w:lang w:val="en-US"/>
        </w:rPr>
        <w:t>assess the financial condition of the company and the compliance of the available financial and material resources with the possibilities of achieving the set goals, predict obstacles and "underwater reefs" that may interfere with the practical implementation of the Business Development Program</w:t>
      </w:r>
    </w:p>
    <w:p w:rsidR="00F35F2B" w:rsidRPr="00CE23C9" w:rsidP="001C662C" w14:paraId="1BE95312" w14:textId="092FAF78">
      <w:pPr>
        <w:pStyle w:val="NormalWeb"/>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0" w:beforeAutospacing="0" w:after="0" w:afterAutospacing="0" w:line="360" w:lineRule="auto"/>
        <w:jc w:val="both"/>
        <w:rPr>
          <w:rFonts w:ascii="GHEA Grapalat" w:hAnsi="GHEA Grapalat"/>
        </w:rPr>
      </w:pPr>
      <w:r w:rsidRPr="00CE23C9">
        <w:rPr>
          <w:rFonts w:ascii="GHEA Grapalat" w:hAnsi="GHEA Grapalat" w:cs="Arial"/>
          <w:rtl w:val="0"/>
          <w:lang w:val="en-US"/>
        </w:rPr>
        <w:t xml:space="preserve">The business development program shall help the owner to get answers to the following questions: </w:t>
      </w:r>
    </w:p>
    <w:p w:rsidR="00F35F2B" w:rsidRPr="00CE23C9" w:rsidP="00E657FE" w14:paraId="6124AA16" w14:textId="77777777">
      <w:pPr>
        <w:numPr>
          <w:ilvl w:val="0"/>
          <w:numId w:val="16"/>
        </w:numPr>
        <w:bidi w:val="0"/>
        <w:spacing w:after="0" w:line="360" w:lineRule="auto"/>
        <w:jc w:val="both"/>
        <w:rPr>
          <w:rFonts w:ascii="GHEA Grapalat" w:hAnsi="GHEA Grapalat"/>
          <w:sz w:val="24"/>
          <w:szCs w:val="24"/>
        </w:rPr>
      </w:pPr>
      <w:r w:rsidRPr="00CE23C9">
        <w:rPr>
          <w:rFonts w:ascii="GHEA Grapalat" w:hAnsi="GHEA Grapalat" w:cs="Arial"/>
          <w:sz w:val="24"/>
          <w:szCs w:val="24"/>
          <w:rtl w:val="0"/>
          <w:lang w:val="en-US"/>
        </w:rPr>
        <w:t>what type of product or what new business shall be chosen to enter the domestic and foreign markets?</w:t>
      </w:r>
    </w:p>
    <w:p w:rsidR="00F35F2B" w:rsidRPr="00CE23C9" w:rsidP="00E657FE" w14:paraId="569DF1F2" w14:textId="77777777">
      <w:pPr>
        <w:numPr>
          <w:ilvl w:val="0"/>
          <w:numId w:val="16"/>
        </w:numPr>
        <w:bidi w:val="0"/>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rtl w:val="0"/>
          <w:lang w:val="en-US"/>
        </w:rPr>
        <w:t>what will be the market demand for the goods and services offered and how will it change?</w:t>
      </w:r>
    </w:p>
    <w:p w:rsidR="00F35F2B" w:rsidRPr="00CE23C9" w:rsidP="00E657FE" w14:paraId="0457B699" w14:textId="144654F0">
      <w:pPr>
        <w:numPr>
          <w:ilvl w:val="0"/>
          <w:numId w:val="16"/>
        </w:numPr>
        <w:bidi w:val="0"/>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rtl w:val="0"/>
          <w:lang w:val="en-US"/>
        </w:rPr>
        <w:t>what resources and in what quantity will be required to organize a Business Development Program project?</w:t>
      </w:r>
    </w:p>
    <w:p w:rsidR="00F35F2B" w:rsidRPr="00CE23C9" w:rsidP="00E657FE" w14:paraId="3404AB5A" w14:textId="77777777">
      <w:pPr>
        <w:numPr>
          <w:ilvl w:val="0"/>
          <w:numId w:val="16"/>
        </w:numPr>
        <w:bidi w:val="0"/>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rtl w:val="0"/>
          <w:lang w:val="en-US"/>
        </w:rPr>
        <w:t>how much will the necessary resources cost and where to find reliable suppliers?</w:t>
      </w:r>
    </w:p>
    <w:p w:rsidR="00F35F2B" w:rsidRPr="00CE23C9" w:rsidP="00E657FE" w14:paraId="322E7623" w14:textId="77777777">
      <w:pPr>
        <w:numPr>
          <w:ilvl w:val="0"/>
          <w:numId w:val="16"/>
        </w:numPr>
        <w:bidi w:val="0"/>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rtl w:val="0"/>
          <w:lang w:val="en-US"/>
        </w:rPr>
        <w:t>how much will the costs of organizing the production and sales of products/services in the relevant markets amount to?</w:t>
      </w:r>
    </w:p>
    <w:p w:rsidR="00F35F2B" w:rsidRPr="00CE23C9" w:rsidP="00E657FE" w14:paraId="3B76D968" w14:textId="77777777">
      <w:pPr>
        <w:numPr>
          <w:ilvl w:val="0"/>
          <w:numId w:val="16"/>
        </w:numPr>
        <w:bidi w:val="0"/>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rtl w:val="0"/>
          <w:lang w:val="en-US"/>
        </w:rPr>
        <w:t>what will be the market price of this product and how will it be affected by competitors?</w:t>
      </w:r>
    </w:p>
    <w:p w:rsidR="00F35F2B" w:rsidRPr="00CE23C9" w:rsidP="00E657FE" w14:paraId="597F4990" w14:textId="0E3894F0">
      <w:pPr>
        <w:numPr>
          <w:ilvl w:val="0"/>
          <w:numId w:val="16"/>
        </w:numPr>
        <w:bidi w:val="0"/>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rtl w:val="0"/>
          <w:lang w:val="en-US"/>
        </w:rPr>
        <w:t>what can be the total income and how should it be distributed among all participants of the Business Development Program project?</w:t>
      </w:r>
    </w:p>
    <w:p w:rsidR="00F35F2B" w:rsidRPr="00CE23C9" w:rsidP="00E657FE" w14:paraId="033610E7" w14:textId="77777777">
      <w:pPr>
        <w:numPr>
          <w:ilvl w:val="0"/>
          <w:numId w:val="16"/>
        </w:numPr>
        <w:bidi w:val="0"/>
        <w:spacing w:before="100" w:beforeAutospacing="1" w:after="100" w:afterAutospacing="1" w:line="360" w:lineRule="auto"/>
        <w:jc w:val="both"/>
        <w:rPr>
          <w:rFonts w:ascii="GHEA Grapalat" w:hAnsi="GHEA Grapalat"/>
          <w:sz w:val="24"/>
          <w:szCs w:val="24"/>
        </w:rPr>
      </w:pPr>
      <w:r w:rsidRPr="00CE23C9">
        <w:rPr>
          <w:rFonts w:ascii="GHEA Grapalat" w:hAnsi="GHEA Grapalat" w:cs="Arial"/>
          <w:sz w:val="24"/>
          <w:szCs w:val="24"/>
          <w:rtl w:val="0"/>
          <w:lang w:val="en-US"/>
        </w:rPr>
        <w:t>what will be the production efficiency indicators and how they can be grown?</w:t>
      </w:r>
    </w:p>
    <w:p w:rsidR="003D396F" w:rsidRPr="00CE23C9" w:rsidP="00505BB0" w14:paraId="353426B5" w14:textId="150387F9">
      <w:pPr>
        <w:bidi w:val="0"/>
        <w:spacing w:line="360" w:lineRule="auto"/>
        <w:ind w:left="360"/>
        <w:jc w:val="both"/>
        <w:rPr>
          <w:rFonts w:ascii="GHEA Grapalat" w:hAnsi="GHEA Grapalat" w:cs="Arial"/>
          <w:b/>
          <w:sz w:val="24"/>
          <w:szCs w:val="24"/>
          <w:lang w:val="hy-AM"/>
        </w:rPr>
      </w:pPr>
      <w:r w:rsidRPr="00CE23C9">
        <w:rPr>
          <w:rFonts w:ascii="GHEA Grapalat" w:hAnsi="GHEA Grapalat" w:cs="Arial"/>
          <w:b/>
          <w:sz w:val="24"/>
          <w:szCs w:val="24"/>
          <w:rtl w:val="0"/>
          <w:lang w:val="en-US"/>
        </w:rPr>
        <w:t xml:space="preserve">FORM AND DEADLINES OF REPORTS </w:t>
      </w:r>
    </w:p>
    <w:p w:rsidR="004C2B37" w:rsidRPr="00CE23C9" w:rsidP="00505BB0" w14:paraId="60AE20BD" w14:textId="3E5DCDC2">
      <w:pPr>
        <w:bidi w:val="0"/>
        <w:spacing w:line="360" w:lineRule="auto"/>
        <w:jc w:val="both"/>
        <w:rPr>
          <w:rFonts w:ascii="GHEA Grapalat" w:hAnsi="GHEA Grapalat" w:cstheme="minorHAnsi"/>
          <w:sz w:val="24"/>
          <w:szCs w:val="24"/>
          <w:lang w:val="hy-AM"/>
        </w:rPr>
      </w:pPr>
      <w:r w:rsidRPr="00CE23C9">
        <w:rPr>
          <w:rFonts w:ascii="GHEA Grapalat" w:hAnsi="GHEA Grapalat" w:cs="Arial"/>
          <w:sz w:val="24"/>
          <w:szCs w:val="24"/>
          <w:rtl w:val="0"/>
          <w:lang w:val="en-US"/>
        </w:rPr>
        <w:t>In addition to a Word document containing descriptions of all relevant analyses performed during the assessment of the project, it is expected that the participant will prepare and submit financial and economic tables for the feasibility study, which will be provided in the .xlsx format (tables should not be encoded and should have formulas presented with a space and allowing to track the correctness of the calculations performed). The customer will provide documents prepared at earlier stages of project development (project concept and simplified financial and economic analysis) after the conclusion of the contract.</w:t>
      </w:r>
    </w:p>
    <w:p w:rsidR="004C2B37" w:rsidRPr="00CE23C9" w:rsidP="00505BB0" w14:paraId="132AEBD2" w14:textId="0FE80254">
      <w:pPr>
        <w:pStyle w:val="ListParagraph"/>
        <w:bidi w:val="0"/>
        <w:spacing w:line="360" w:lineRule="auto"/>
        <w:jc w:val="both"/>
        <w:rPr>
          <w:rFonts w:ascii="GHEA Grapalat" w:hAnsi="GHEA Grapalat" w:cstheme="minorHAnsi"/>
          <w:sz w:val="24"/>
          <w:szCs w:val="24"/>
          <w:lang w:val="hy-AM"/>
        </w:rPr>
      </w:pPr>
      <w:r w:rsidRPr="00CE23C9">
        <w:rPr>
          <w:rFonts w:ascii="GHEA Grapalat" w:hAnsi="GHEA Grapalat" w:cs="Arial"/>
          <w:sz w:val="24"/>
          <w:szCs w:val="24"/>
          <w:rtl w:val="0"/>
          <w:lang w:val="en-US"/>
        </w:rPr>
        <w:t>The approximate duration of the preparation of the purchase item shall be 2 months.</w:t>
      </w:r>
    </w:p>
    <w:p w:rsidR="004C2B37" w:rsidRPr="00CE23C9" w:rsidP="00505BB0" w14:paraId="70A5A61C" w14:textId="77777777">
      <w:pPr>
        <w:pStyle w:val="ListParagraph"/>
        <w:bidi w:val="0"/>
        <w:spacing w:line="360" w:lineRule="auto"/>
        <w:jc w:val="both"/>
        <w:rPr>
          <w:rFonts w:ascii="GHEA Grapalat" w:hAnsi="GHEA Grapalat" w:cstheme="minorHAnsi"/>
          <w:sz w:val="24"/>
          <w:szCs w:val="24"/>
          <w:lang w:val="hy-AM"/>
        </w:rPr>
      </w:pPr>
      <w:r w:rsidRPr="00CE23C9">
        <w:rPr>
          <w:rFonts w:ascii="GHEA Grapalat" w:hAnsi="GHEA Grapalat" w:cs="Arial"/>
          <w:sz w:val="24"/>
          <w:szCs w:val="24"/>
          <w:rtl w:val="0"/>
          <w:lang w:val="en-US"/>
        </w:rPr>
        <w:t>The contracting party shall cooperate closely with the ministry responsible for the project in order to obtain the data required for the feasibility study.</w:t>
      </w:r>
    </w:p>
    <w:p w:rsidR="004C2B37" w:rsidRPr="00CE23C9" w:rsidP="00505BB0" w14:paraId="1DE283AC" w14:textId="77777777">
      <w:pPr>
        <w:pStyle w:val="ListParagraph"/>
        <w:bidi w:val="0"/>
        <w:spacing w:line="360" w:lineRule="auto"/>
        <w:jc w:val="both"/>
        <w:rPr>
          <w:rFonts w:ascii="GHEA Grapalat" w:hAnsi="GHEA Grapalat" w:cstheme="minorHAnsi"/>
          <w:sz w:val="24"/>
          <w:szCs w:val="24"/>
          <w:lang w:val="hy-AM"/>
        </w:rPr>
      </w:pPr>
      <w:r w:rsidRPr="00CE23C9">
        <w:rPr>
          <w:rFonts w:ascii="GHEA Grapalat" w:hAnsi="GHEA Grapalat" w:cs="Arial"/>
          <w:sz w:val="24"/>
          <w:szCs w:val="24"/>
          <w:rtl w:val="0"/>
          <w:lang w:val="en-US"/>
        </w:rPr>
        <w:t>After the completion of the feasibility study, the customer will submit his/her thoughts and/or comments, which shall be taken into account and sent by the contracting party within a month after their receipt.</w:t>
      </w:r>
    </w:p>
    <w:p w:rsidR="00651D65" w:rsidRPr="00CE23C9" w:rsidP="001C662C" w14:paraId="0920040F" w14:textId="77777777">
      <w:pPr>
        <w:spacing w:line="360" w:lineRule="auto"/>
        <w:jc w:val="both"/>
        <w:rPr>
          <w:rFonts w:ascii="GHEA Grapalat" w:hAnsi="GHEA Grapalat" w:cs="Arial"/>
          <w:b/>
          <w:sz w:val="24"/>
          <w:szCs w:val="24"/>
          <w:lang w:val="hy-AM"/>
        </w:rPr>
      </w:pPr>
    </w:p>
    <w:p w:rsidR="00DD2771" w:rsidRPr="00ED5C7F" w:rsidP="001C662C" w14:paraId="4D05EB8B" w14:textId="25565E24">
      <w:pPr>
        <w:bidi w:val="0"/>
        <w:spacing w:line="360" w:lineRule="auto"/>
        <w:jc w:val="both"/>
        <w:rPr>
          <w:rFonts w:ascii="GHEA Grapalat" w:hAnsi="GHEA Grapalat" w:cs="Sylfaen"/>
          <w:b/>
          <w:sz w:val="24"/>
          <w:szCs w:val="24"/>
          <w:lang w:val="en-US"/>
        </w:rPr>
      </w:pPr>
      <w:r w:rsidRPr="00CE23C9">
        <w:rPr>
          <w:rFonts w:ascii="GHEA Grapalat" w:hAnsi="GHEA Grapalat" w:cs="Arial"/>
          <w:b/>
          <w:sz w:val="24"/>
          <w:szCs w:val="24"/>
          <w:rtl w:val="0"/>
          <w:lang w:val="en-US"/>
        </w:rPr>
        <w:t>REQUIRED CRITERIA</w:t>
      </w:r>
    </w:p>
    <w:p w:rsidR="00D16D66" w:rsidRPr="00CE23C9" w:rsidP="001C662C" w14:paraId="3C6005EA" w14:textId="31BE04D7">
      <w:pPr>
        <w:pStyle w:val="NormalWeb"/>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bidi w:val="0"/>
        <w:spacing w:before="0" w:beforeAutospacing="0" w:after="0" w:afterAutospacing="0" w:line="360" w:lineRule="auto"/>
        <w:jc w:val="both"/>
        <w:rPr>
          <w:rFonts w:ascii="GHEA Grapalat" w:hAnsi="GHEA Grapalat"/>
          <w:lang w:val="hy-AM"/>
        </w:rPr>
      </w:pPr>
      <w:r w:rsidRPr="00CE23C9">
        <w:rPr>
          <w:rFonts w:ascii="GHEA Grapalat" w:hAnsi="GHEA Grapalat" w:cs="Arial"/>
          <w:rtl w:val="0"/>
          <w:lang w:val="en-US"/>
        </w:rPr>
        <w:t>In accordance with certain standards and methods of preparation of business plans, feasibility studies, and investment packages developed on international financial and investment markets. The annual turnover shall be 500.0 million AMD or more. 3-4 similar projects for the development of the fishing business, implemented on the local and international markets. The working group shall be formed of at least five people, three of whom are qualified to perform the relevant functions (one of the three is a qualified specialist/ichthyologist/fish breeder).</w:t>
      </w:r>
    </w:p>
    <w:p w:rsidR="008F403C" w:rsidRPr="00CE23C9" w:rsidP="001C662C" w14:paraId="7603F543" w14:textId="77777777">
      <w:pPr>
        <w:spacing w:line="360" w:lineRule="auto"/>
        <w:jc w:val="both"/>
        <w:rPr>
          <w:rFonts w:ascii="GHEA Grapalat" w:hAnsi="GHEA Grapalat" w:cs="Sylfaen"/>
          <w:b/>
          <w:sz w:val="24"/>
          <w:szCs w:val="24"/>
          <w:lang w:val="hy-AM"/>
        </w:rPr>
      </w:pPr>
    </w:p>
    <w:p w:rsidR="00DD2771" w:rsidRPr="00CE23C9" w:rsidP="001C662C" w14:paraId="2A38771F" w14:textId="77777777">
      <w:pPr>
        <w:spacing w:line="360" w:lineRule="auto"/>
        <w:jc w:val="both"/>
        <w:rPr>
          <w:rFonts w:ascii="GHEA Grapalat" w:hAnsi="GHEA Grapalat" w:cstheme="minorHAnsi"/>
          <w:sz w:val="24"/>
          <w:szCs w:val="24"/>
          <w:lang w:val="hy-AM"/>
        </w:rPr>
      </w:pPr>
    </w:p>
    <w:sectPr w:rsidSect="0035595C">
      <w:footerReference w:type="default" r:id="rId31"/>
      <w:pgSz w:w="11906" w:h="16838"/>
      <w:pgMar w:top="1417" w:right="1417" w:bottom="54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GHEA Grapalat">
    <w:altName w:val="Sylfaen"/>
    <w:panose1 w:val="00000000000000000000"/>
    <w:charset w:val="00"/>
    <w:family w:val="modern"/>
    <w:notTrueType/>
    <w:pitch w:val="variable"/>
    <w:sig w:usb0="A00006AF" w:usb1="5000204B"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Sylfaen">
    <w:panose1 w:val="010A0502050306030303"/>
    <w:charset w:val="CC"/>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85812951"/>
      <w:docPartObj>
        <w:docPartGallery w:val="Page Numbers (Bottom of Page)"/>
        <w:docPartUnique/>
      </w:docPartObj>
    </w:sdtPr>
    <w:sdtContent>
      <w:p w:rsidR="00C31637" w14:paraId="57A70710" w14:textId="629A58FD">
        <w:pPr>
          <w:pStyle w:val="Footer"/>
          <w:jc w:val="right"/>
        </w:pPr>
        <w:r>
          <w:fldChar w:fldCharType="begin"/>
        </w:r>
        <w:r>
          <w:instrText>PAGE   \* MERGEFORMAT</w:instrText>
        </w:r>
        <w:r>
          <w:fldChar w:fldCharType="separate"/>
        </w:r>
        <w:r>
          <w:rPr>
            <w:noProof/>
          </w:rPr>
          <w:t>13</w:t>
        </w:r>
        <w:r>
          <w:fldChar w:fldCharType="end"/>
        </w:r>
      </w:p>
    </w:sdtContent>
  </w:sdt>
  <w:p w:rsidR="00C31637" w14:paraId="283C7B63" w14:textId="77777777">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852A4C"/>
    <w:multiLevelType w:val="hybridMultilevel"/>
    <w:tmpl w:val="12CA495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99D7288"/>
    <w:multiLevelType w:val="multilevel"/>
    <w:tmpl w:val="5650BC6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35726EA"/>
    <w:multiLevelType w:val="multilevel"/>
    <w:tmpl w:val="27D2F2A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1D63C73"/>
    <w:multiLevelType w:val="hybridMultilevel"/>
    <w:tmpl w:val="CC1AAAAC"/>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2744253E"/>
    <w:multiLevelType w:val="multilevel"/>
    <w:tmpl w:val="082A729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FB8603A"/>
    <w:multiLevelType w:val="multilevel"/>
    <w:tmpl w:val="2C980B1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6">
    <w:nsid w:val="3CB06190"/>
    <w:multiLevelType w:val="multilevel"/>
    <w:tmpl w:val="54E07B5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D553738"/>
    <w:multiLevelType w:val="multilevel"/>
    <w:tmpl w:val="1B3C155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40F7059D"/>
    <w:multiLevelType w:val="hybridMultilevel"/>
    <w:tmpl w:val="037C2BB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9">
    <w:nsid w:val="43ED0CFC"/>
    <w:multiLevelType w:val="hybridMultilevel"/>
    <w:tmpl w:val="AEE07BCC"/>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0">
    <w:nsid w:val="4A914FF5"/>
    <w:multiLevelType w:val="multilevel"/>
    <w:tmpl w:val="4BE02F7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nsid w:val="5C8D4C55"/>
    <w:multiLevelType w:val="multilevel"/>
    <w:tmpl w:val="59D234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6124631C"/>
    <w:multiLevelType w:val="multilevel"/>
    <w:tmpl w:val="075C96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nsid w:val="72D2418F"/>
    <w:multiLevelType w:val="multilevel"/>
    <w:tmpl w:val="8C6CB4F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75160EC2"/>
    <w:multiLevelType w:val="multilevel"/>
    <w:tmpl w:val="C726AC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nsid w:val="7C3F51C8"/>
    <w:multiLevelType w:val="multilevel"/>
    <w:tmpl w:val="491C10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nsid w:val="7DAC7C93"/>
    <w:multiLevelType w:val="hybridMultilevel"/>
    <w:tmpl w:val="AFD0546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7">
    <w:nsid w:val="7E0D7B81"/>
    <w:multiLevelType w:val="hybridMultilevel"/>
    <w:tmpl w:val="A53EE988"/>
    <w:lvl w:ilvl="0">
      <w:start w:val="1"/>
      <w:numFmt w:val="bullet"/>
      <w:lvlText w:val=""/>
      <w:lvlJc w:val="left"/>
      <w:pPr>
        <w:ind w:left="1065" w:hanging="705"/>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17"/>
  </w:num>
  <w:num w:numId="4">
    <w:abstractNumId w:val="8"/>
  </w:num>
  <w:num w:numId="5">
    <w:abstractNumId w:val="3"/>
  </w:num>
  <w:num w:numId="6">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10"/>
  </w:num>
  <w:num w:numId="10">
    <w:abstractNumId w:val="12"/>
  </w:num>
  <w:num w:numId="11">
    <w:abstractNumId w:val="14"/>
  </w:num>
  <w:num w:numId="1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15"/>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694"/>
    <w:rsid w:val="00023B06"/>
    <w:rsid w:val="00032141"/>
    <w:rsid w:val="00042219"/>
    <w:rsid w:val="000500E7"/>
    <w:rsid w:val="00073244"/>
    <w:rsid w:val="0007351B"/>
    <w:rsid w:val="00081CDE"/>
    <w:rsid w:val="000842BF"/>
    <w:rsid w:val="000A179C"/>
    <w:rsid w:val="000A4A08"/>
    <w:rsid w:val="000B1F08"/>
    <w:rsid w:val="000D7667"/>
    <w:rsid w:val="000E0C0C"/>
    <w:rsid w:val="000E1DF0"/>
    <w:rsid w:val="001105FC"/>
    <w:rsid w:val="00150DC9"/>
    <w:rsid w:val="001778FC"/>
    <w:rsid w:val="001B10B9"/>
    <w:rsid w:val="001C662C"/>
    <w:rsid w:val="001E6180"/>
    <w:rsid w:val="001F23CE"/>
    <w:rsid w:val="001F7920"/>
    <w:rsid w:val="00200783"/>
    <w:rsid w:val="002129CC"/>
    <w:rsid w:val="00225441"/>
    <w:rsid w:val="00233C7E"/>
    <w:rsid w:val="0024108E"/>
    <w:rsid w:val="00245EAC"/>
    <w:rsid w:val="00246610"/>
    <w:rsid w:val="00250C09"/>
    <w:rsid w:val="002562FD"/>
    <w:rsid w:val="002572A1"/>
    <w:rsid w:val="00271B78"/>
    <w:rsid w:val="00290D7F"/>
    <w:rsid w:val="002C2F04"/>
    <w:rsid w:val="002E610C"/>
    <w:rsid w:val="0030641E"/>
    <w:rsid w:val="00311FE6"/>
    <w:rsid w:val="003151AD"/>
    <w:rsid w:val="00324B17"/>
    <w:rsid w:val="0033005C"/>
    <w:rsid w:val="00335BE3"/>
    <w:rsid w:val="0033782B"/>
    <w:rsid w:val="0034008E"/>
    <w:rsid w:val="00346024"/>
    <w:rsid w:val="003518B8"/>
    <w:rsid w:val="0035595C"/>
    <w:rsid w:val="00357C19"/>
    <w:rsid w:val="0037474B"/>
    <w:rsid w:val="00381787"/>
    <w:rsid w:val="00384A0F"/>
    <w:rsid w:val="0039708B"/>
    <w:rsid w:val="003D396F"/>
    <w:rsid w:val="003E35D6"/>
    <w:rsid w:val="00400042"/>
    <w:rsid w:val="00404FB2"/>
    <w:rsid w:val="00407219"/>
    <w:rsid w:val="00407C7C"/>
    <w:rsid w:val="00415EBA"/>
    <w:rsid w:val="00417616"/>
    <w:rsid w:val="00441D87"/>
    <w:rsid w:val="00444FF7"/>
    <w:rsid w:val="004572FC"/>
    <w:rsid w:val="00463925"/>
    <w:rsid w:val="00466BA4"/>
    <w:rsid w:val="00467BC6"/>
    <w:rsid w:val="00476FD6"/>
    <w:rsid w:val="00477C76"/>
    <w:rsid w:val="004B798F"/>
    <w:rsid w:val="004C2B37"/>
    <w:rsid w:val="004D0275"/>
    <w:rsid w:val="004D06B7"/>
    <w:rsid w:val="004E5A0E"/>
    <w:rsid w:val="004E6A54"/>
    <w:rsid w:val="004F4DD1"/>
    <w:rsid w:val="00505BB0"/>
    <w:rsid w:val="00507D6F"/>
    <w:rsid w:val="005219D0"/>
    <w:rsid w:val="00533510"/>
    <w:rsid w:val="00534D71"/>
    <w:rsid w:val="00541D94"/>
    <w:rsid w:val="005569E1"/>
    <w:rsid w:val="00560283"/>
    <w:rsid w:val="0057291C"/>
    <w:rsid w:val="00573BE8"/>
    <w:rsid w:val="00573D22"/>
    <w:rsid w:val="00583718"/>
    <w:rsid w:val="005869C4"/>
    <w:rsid w:val="00587D32"/>
    <w:rsid w:val="005A37F6"/>
    <w:rsid w:val="005A71E1"/>
    <w:rsid w:val="005B6F13"/>
    <w:rsid w:val="005C1FC2"/>
    <w:rsid w:val="005C6694"/>
    <w:rsid w:val="005D2ED2"/>
    <w:rsid w:val="005F0ECE"/>
    <w:rsid w:val="0060528E"/>
    <w:rsid w:val="00617533"/>
    <w:rsid w:val="0062079A"/>
    <w:rsid w:val="006218E4"/>
    <w:rsid w:val="00640E51"/>
    <w:rsid w:val="006430CD"/>
    <w:rsid w:val="00651D65"/>
    <w:rsid w:val="006555E4"/>
    <w:rsid w:val="006A447A"/>
    <w:rsid w:val="006A7E7A"/>
    <w:rsid w:val="006C1E35"/>
    <w:rsid w:val="006C3A8F"/>
    <w:rsid w:val="006C6353"/>
    <w:rsid w:val="006D1904"/>
    <w:rsid w:val="006D2FB2"/>
    <w:rsid w:val="006D522E"/>
    <w:rsid w:val="006E5564"/>
    <w:rsid w:val="007026FA"/>
    <w:rsid w:val="0070777F"/>
    <w:rsid w:val="007347A9"/>
    <w:rsid w:val="00752DF1"/>
    <w:rsid w:val="007548CB"/>
    <w:rsid w:val="007771EA"/>
    <w:rsid w:val="00777C5F"/>
    <w:rsid w:val="00784C3F"/>
    <w:rsid w:val="007A443C"/>
    <w:rsid w:val="007B4849"/>
    <w:rsid w:val="007B54D4"/>
    <w:rsid w:val="007B7D77"/>
    <w:rsid w:val="007C5FF9"/>
    <w:rsid w:val="007D404B"/>
    <w:rsid w:val="007E7DE3"/>
    <w:rsid w:val="0081081F"/>
    <w:rsid w:val="00826E3C"/>
    <w:rsid w:val="008314EB"/>
    <w:rsid w:val="00837FD8"/>
    <w:rsid w:val="0084035B"/>
    <w:rsid w:val="00867104"/>
    <w:rsid w:val="00867194"/>
    <w:rsid w:val="00871038"/>
    <w:rsid w:val="008714C6"/>
    <w:rsid w:val="00883F44"/>
    <w:rsid w:val="00885115"/>
    <w:rsid w:val="00885334"/>
    <w:rsid w:val="008A63C4"/>
    <w:rsid w:val="008B21B2"/>
    <w:rsid w:val="008B2754"/>
    <w:rsid w:val="008C252B"/>
    <w:rsid w:val="008D0133"/>
    <w:rsid w:val="008D14C7"/>
    <w:rsid w:val="008D205F"/>
    <w:rsid w:val="008D2BA7"/>
    <w:rsid w:val="008F403C"/>
    <w:rsid w:val="00907946"/>
    <w:rsid w:val="00923742"/>
    <w:rsid w:val="00941DF3"/>
    <w:rsid w:val="0094557A"/>
    <w:rsid w:val="00946957"/>
    <w:rsid w:val="00952834"/>
    <w:rsid w:val="00953C43"/>
    <w:rsid w:val="0095557E"/>
    <w:rsid w:val="009B068E"/>
    <w:rsid w:val="009C42EA"/>
    <w:rsid w:val="009C5331"/>
    <w:rsid w:val="009D2AF2"/>
    <w:rsid w:val="009E158F"/>
    <w:rsid w:val="009E4025"/>
    <w:rsid w:val="00A00559"/>
    <w:rsid w:val="00A05640"/>
    <w:rsid w:val="00A31584"/>
    <w:rsid w:val="00A34C36"/>
    <w:rsid w:val="00A34CBC"/>
    <w:rsid w:val="00A44876"/>
    <w:rsid w:val="00A505C7"/>
    <w:rsid w:val="00A53A1A"/>
    <w:rsid w:val="00A54938"/>
    <w:rsid w:val="00A76F6C"/>
    <w:rsid w:val="00A807B9"/>
    <w:rsid w:val="00A80F83"/>
    <w:rsid w:val="00A92172"/>
    <w:rsid w:val="00AA0227"/>
    <w:rsid w:val="00AA5407"/>
    <w:rsid w:val="00AB1D47"/>
    <w:rsid w:val="00AB3271"/>
    <w:rsid w:val="00AC310A"/>
    <w:rsid w:val="00AC33FF"/>
    <w:rsid w:val="00AD3042"/>
    <w:rsid w:val="00AE1C7D"/>
    <w:rsid w:val="00AE2C8F"/>
    <w:rsid w:val="00AE39B5"/>
    <w:rsid w:val="00AF1A77"/>
    <w:rsid w:val="00B45D0A"/>
    <w:rsid w:val="00B630C5"/>
    <w:rsid w:val="00B912FE"/>
    <w:rsid w:val="00BA0466"/>
    <w:rsid w:val="00BB320E"/>
    <w:rsid w:val="00BB5592"/>
    <w:rsid w:val="00BB77C1"/>
    <w:rsid w:val="00BD09D7"/>
    <w:rsid w:val="00BD49FB"/>
    <w:rsid w:val="00BD7E5D"/>
    <w:rsid w:val="00BE54AE"/>
    <w:rsid w:val="00C0160F"/>
    <w:rsid w:val="00C03411"/>
    <w:rsid w:val="00C3023F"/>
    <w:rsid w:val="00C31637"/>
    <w:rsid w:val="00C431D4"/>
    <w:rsid w:val="00C5433E"/>
    <w:rsid w:val="00C647E1"/>
    <w:rsid w:val="00C80921"/>
    <w:rsid w:val="00C83DF4"/>
    <w:rsid w:val="00C841F9"/>
    <w:rsid w:val="00C9736F"/>
    <w:rsid w:val="00C97CFC"/>
    <w:rsid w:val="00CA2AD1"/>
    <w:rsid w:val="00CB12FE"/>
    <w:rsid w:val="00CB14FF"/>
    <w:rsid w:val="00CB2FD4"/>
    <w:rsid w:val="00CB4958"/>
    <w:rsid w:val="00CC6003"/>
    <w:rsid w:val="00CD6F27"/>
    <w:rsid w:val="00CE23C9"/>
    <w:rsid w:val="00CE3763"/>
    <w:rsid w:val="00D16D66"/>
    <w:rsid w:val="00D2146E"/>
    <w:rsid w:val="00D26BEF"/>
    <w:rsid w:val="00D5004C"/>
    <w:rsid w:val="00D663F3"/>
    <w:rsid w:val="00D7417F"/>
    <w:rsid w:val="00D74BB4"/>
    <w:rsid w:val="00D91CC8"/>
    <w:rsid w:val="00D9435D"/>
    <w:rsid w:val="00DC02AA"/>
    <w:rsid w:val="00DC41B0"/>
    <w:rsid w:val="00DD2771"/>
    <w:rsid w:val="00DD3617"/>
    <w:rsid w:val="00DF330C"/>
    <w:rsid w:val="00E15BF2"/>
    <w:rsid w:val="00E379AE"/>
    <w:rsid w:val="00E657FE"/>
    <w:rsid w:val="00E761E0"/>
    <w:rsid w:val="00E8132B"/>
    <w:rsid w:val="00E824FB"/>
    <w:rsid w:val="00E841B8"/>
    <w:rsid w:val="00E8737C"/>
    <w:rsid w:val="00E967C1"/>
    <w:rsid w:val="00E96A4E"/>
    <w:rsid w:val="00EC31A7"/>
    <w:rsid w:val="00ED5C7F"/>
    <w:rsid w:val="00ED6BD5"/>
    <w:rsid w:val="00ED6C09"/>
    <w:rsid w:val="00F06D0E"/>
    <w:rsid w:val="00F13C8C"/>
    <w:rsid w:val="00F140A6"/>
    <w:rsid w:val="00F26814"/>
    <w:rsid w:val="00F35F2B"/>
    <w:rsid w:val="00F42E2D"/>
    <w:rsid w:val="00F4350B"/>
    <w:rsid w:val="00F575AF"/>
    <w:rsid w:val="00F83208"/>
    <w:rsid w:val="00F932DC"/>
    <w:rsid w:val="00F955D5"/>
    <w:rsid w:val="00F959ED"/>
    <w:rsid w:val="00FA3E47"/>
    <w:rsid w:val="00FC24C3"/>
    <w:rsid w:val="00FC39B0"/>
    <w:rsid w:val="00FC4818"/>
    <w:rsid w:val="00FC76FC"/>
    <w:rsid w:val="00FD0D9C"/>
    <w:rsid w:val="00FE05D8"/>
    <w:rsid w:val="00FE7914"/>
    <w:rsid w:val="00FF2ED6"/>
    <w:rsid w:val="00FF67CB"/>
  </w:rsids>
  <m:mathPr>
    <m:mathFont m:val="Cambria Math"/>
  </m:mathPr>
  <w:themeFontLang w:val="pl-PL"/>
  <w:clrSchemeMapping w:bg1="light1" w:t1="dark1" w:bg2="light2" w:t2="dark2" w:accent1="accent1" w:accent2="accent2" w:accent3="accent3" w:accent4="accent4" w:accent5="accent5" w:accent6="accent6" w:hyperlink="hyperlink" w:followedHyperlink="followedHyperlink"/>
  <w15:chartTrackingRefBased/>
  <w15:docId w15:val="{3EC4BFE8-22E6-442C-84C2-2449FBE8A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2771"/>
    <w:pPr>
      <w:spacing w:after="120" w:line="276" w:lineRule="auto"/>
    </w:pPr>
  </w:style>
  <w:style w:type="paragraph" w:styleId="Heading1">
    <w:name w:val="heading 1"/>
    <w:basedOn w:val="Normal"/>
    <w:next w:val="Normal"/>
    <w:link w:val="1"/>
    <w:uiPriority w:val="9"/>
    <w:qFormat/>
    <w:rsid w:val="000E1DF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2"/>
    <w:uiPriority w:val="9"/>
    <w:unhideWhenUsed/>
    <w:qFormat/>
    <w:rsid w:val="00A9217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3"/>
    <w:uiPriority w:val="9"/>
    <w:semiHidden/>
    <w:unhideWhenUsed/>
    <w:qFormat/>
    <w:rsid w:val="00F35F2B"/>
    <w:pPr>
      <w:keepNext/>
      <w:keepLines/>
      <w:spacing w:before="200" w:after="0"/>
      <w:outlineLvl w:val="2"/>
    </w:pPr>
    <w:rPr>
      <w:rFonts w:ascii="Cambria" w:eastAsia="Times New Roman" w:hAnsi="Cambria" w:cs="Times New Roman"/>
      <w:b/>
      <w:bCs/>
      <w:color w:val="4F81BD"/>
      <w:lang w:val="en-US"/>
    </w:rPr>
  </w:style>
  <w:style w:type="paragraph" w:styleId="Heading4">
    <w:name w:val="heading 4"/>
    <w:basedOn w:val="Normal"/>
    <w:next w:val="Normal"/>
    <w:link w:val="4"/>
    <w:uiPriority w:val="9"/>
    <w:semiHidden/>
    <w:unhideWhenUsed/>
    <w:qFormat/>
    <w:rsid w:val="00F35F2B"/>
    <w:pPr>
      <w:keepNext/>
      <w:keepLines/>
      <w:spacing w:before="200" w:after="0"/>
      <w:outlineLvl w:val="3"/>
    </w:pPr>
    <w:rPr>
      <w:rFonts w:ascii="Cambria" w:eastAsia="Times New Roman" w:hAnsi="Cambria" w:cs="Times New Roman"/>
      <w:b/>
      <w:bCs/>
      <w:i/>
      <w:iCs/>
      <w:color w:val="4F81BD"/>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Заголовок 1 Знак"/>
    <w:basedOn w:val="DefaultParagraphFont"/>
    <w:link w:val="Heading1"/>
    <w:uiPriority w:val="9"/>
    <w:rsid w:val="000E1DF0"/>
    <w:rPr>
      <w:rFonts w:asciiTheme="majorHAnsi" w:eastAsiaTheme="majorEastAsia" w:hAnsiTheme="majorHAnsi" w:cstheme="majorBidi"/>
      <w:color w:val="2F5496" w:themeColor="accent1" w:themeShade="BF"/>
      <w:sz w:val="32"/>
      <w:szCs w:val="32"/>
    </w:rPr>
  </w:style>
  <w:style w:type="character" w:customStyle="1" w:styleId="2">
    <w:name w:val="Заголовок 2 Знак"/>
    <w:basedOn w:val="DefaultParagraphFont"/>
    <w:link w:val="Heading2"/>
    <w:uiPriority w:val="9"/>
    <w:rsid w:val="00A92172"/>
    <w:rPr>
      <w:rFonts w:asciiTheme="majorHAnsi" w:eastAsiaTheme="majorEastAsia" w:hAnsiTheme="majorHAnsi" w:cstheme="majorBidi"/>
      <w:color w:val="2F5496" w:themeColor="accent1" w:themeShade="BF"/>
      <w:sz w:val="26"/>
      <w:szCs w:val="26"/>
    </w:rPr>
  </w:style>
  <w:style w:type="character" w:customStyle="1" w:styleId="3">
    <w:name w:val="Заголовок 3 Знак"/>
    <w:basedOn w:val="DefaultParagraphFont"/>
    <w:link w:val="Heading3"/>
    <w:uiPriority w:val="9"/>
    <w:semiHidden/>
    <w:rsid w:val="00F35F2B"/>
    <w:rPr>
      <w:rFonts w:ascii="Cambria" w:eastAsia="Times New Roman" w:hAnsi="Cambria" w:cs="Times New Roman"/>
      <w:b/>
      <w:bCs/>
      <w:color w:val="4F81BD"/>
      <w:lang w:val="en-US"/>
    </w:rPr>
  </w:style>
  <w:style w:type="paragraph" w:styleId="ListParagraph">
    <w:name w:val="List Paragraph"/>
    <w:basedOn w:val="Normal"/>
    <w:uiPriority w:val="34"/>
    <w:qFormat/>
    <w:rsid w:val="005C6694"/>
    <w:pPr>
      <w:ind w:left="720"/>
      <w:contextualSpacing/>
    </w:pPr>
  </w:style>
  <w:style w:type="paragraph" w:styleId="Header">
    <w:name w:val="header"/>
    <w:basedOn w:val="Normal"/>
    <w:link w:val="a"/>
    <w:uiPriority w:val="99"/>
    <w:unhideWhenUsed/>
    <w:rsid w:val="002E610C"/>
    <w:pPr>
      <w:tabs>
        <w:tab w:val="center" w:pos="4536"/>
        <w:tab w:val="right" w:pos="9072"/>
      </w:tabs>
      <w:spacing w:after="0" w:line="240" w:lineRule="auto"/>
    </w:pPr>
  </w:style>
  <w:style w:type="character" w:customStyle="1" w:styleId="a">
    <w:name w:val="Верхний колонтитул Знак"/>
    <w:basedOn w:val="DefaultParagraphFont"/>
    <w:link w:val="Header"/>
    <w:uiPriority w:val="99"/>
    <w:rsid w:val="002E610C"/>
  </w:style>
  <w:style w:type="paragraph" w:styleId="Footer">
    <w:name w:val="footer"/>
    <w:basedOn w:val="Normal"/>
    <w:link w:val="a0"/>
    <w:uiPriority w:val="99"/>
    <w:unhideWhenUsed/>
    <w:rsid w:val="002E610C"/>
    <w:pPr>
      <w:tabs>
        <w:tab w:val="center" w:pos="4536"/>
        <w:tab w:val="right" w:pos="9072"/>
      </w:tabs>
      <w:spacing w:after="0" w:line="240" w:lineRule="auto"/>
    </w:pPr>
  </w:style>
  <w:style w:type="character" w:customStyle="1" w:styleId="a0">
    <w:name w:val="Нижний колонтитул Знак"/>
    <w:basedOn w:val="DefaultParagraphFont"/>
    <w:link w:val="Footer"/>
    <w:uiPriority w:val="99"/>
    <w:rsid w:val="002E610C"/>
  </w:style>
  <w:style w:type="character" w:styleId="CommentReference">
    <w:name w:val="annotation reference"/>
    <w:basedOn w:val="DefaultParagraphFont"/>
    <w:uiPriority w:val="99"/>
    <w:semiHidden/>
    <w:unhideWhenUsed/>
    <w:rsid w:val="00867194"/>
    <w:rPr>
      <w:sz w:val="16"/>
      <w:szCs w:val="16"/>
    </w:rPr>
  </w:style>
  <w:style w:type="paragraph" w:styleId="CommentText">
    <w:name w:val="annotation text"/>
    <w:basedOn w:val="Normal"/>
    <w:link w:val="a1"/>
    <w:uiPriority w:val="99"/>
    <w:semiHidden/>
    <w:unhideWhenUsed/>
    <w:rsid w:val="00867194"/>
    <w:pPr>
      <w:spacing w:line="240" w:lineRule="auto"/>
    </w:pPr>
    <w:rPr>
      <w:sz w:val="20"/>
      <w:szCs w:val="20"/>
    </w:rPr>
  </w:style>
  <w:style w:type="character" w:customStyle="1" w:styleId="a1">
    <w:name w:val="Текст примечания Знак"/>
    <w:basedOn w:val="DefaultParagraphFont"/>
    <w:link w:val="CommentText"/>
    <w:uiPriority w:val="99"/>
    <w:semiHidden/>
    <w:rsid w:val="00867194"/>
    <w:rPr>
      <w:sz w:val="20"/>
      <w:szCs w:val="20"/>
    </w:rPr>
  </w:style>
  <w:style w:type="paragraph" w:styleId="CommentSubject">
    <w:name w:val="annotation subject"/>
    <w:basedOn w:val="CommentText"/>
    <w:next w:val="CommentText"/>
    <w:link w:val="a2"/>
    <w:uiPriority w:val="99"/>
    <w:semiHidden/>
    <w:unhideWhenUsed/>
    <w:rsid w:val="00867194"/>
    <w:rPr>
      <w:b/>
      <w:bCs/>
    </w:rPr>
  </w:style>
  <w:style w:type="character" w:customStyle="1" w:styleId="a2">
    <w:name w:val="Тема примечания Знак"/>
    <w:basedOn w:val="a1"/>
    <w:link w:val="CommentSubject"/>
    <w:uiPriority w:val="99"/>
    <w:semiHidden/>
    <w:rsid w:val="00867194"/>
    <w:rPr>
      <w:b/>
      <w:bCs/>
      <w:sz w:val="20"/>
      <w:szCs w:val="20"/>
    </w:rPr>
  </w:style>
  <w:style w:type="paragraph" w:styleId="BalloonText">
    <w:name w:val="Balloon Text"/>
    <w:basedOn w:val="Normal"/>
    <w:link w:val="a3"/>
    <w:uiPriority w:val="99"/>
    <w:semiHidden/>
    <w:unhideWhenUsed/>
    <w:rsid w:val="00F932DC"/>
    <w:pPr>
      <w:spacing w:after="0" w:line="240" w:lineRule="auto"/>
    </w:pPr>
    <w:rPr>
      <w:rFonts w:ascii="Segoe UI" w:hAnsi="Segoe UI" w:cs="Segoe UI"/>
      <w:sz w:val="18"/>
      <w:szCs w:val="18"/>
    </w:rPr>
  </w:style>
  <w:style w:type="character" w:customStyle="1" w:styleId="a3">
    <w:name w:val="Текст выноски Знак"/>
    <w:basedOn w:val="DefaultParagraphFont"/>
    <w:link w:val="BalloonText"/>
    <w:uiPriority w:val="99"/>
    <w:semiHidden/>
    <w:rsid w:val="00F932DC"/>
    <w:rPr>
      <w:rFonts w:ascii="Segoe UI" w:hAnsi="Segoe UI" w:cs="Segoe UI"/>
      <w:sz w:val="18"/>
      <w:szCs w:val="18"/>
    </w:rPr>
  </w:style>
  <w:style w:type="character" w:customStyle="1" w:styleId="jtukpc">
    <w:name w:val="jtukpc"/>
    <w:basedOn w:val="DefaultParagraphFont"/>
    <w:rsid w:val="00A34C36"/>
  </w:style>
  <w:style w:type="character" w:customStyle="1" w:styleId="4">
    <w:name w:val="Заголовок 4 Знак"/>
    <w:basedOn w:val="DefaultParagraphFont"/>
    <w:link w:val="Heading4"/>
    <w:uiPriority w:val="9"/>
    <w:semiHidden/>
    <w:rsid w:val="00F35F2B"/>
    <w:rPr>
      <w:rFonts w:ascii="Cambria" w:eastAsia="Times New Roman" w:hAnsi="Cambria" w:cs="Times New Roman"/>
      <w:b/>
      <w:bCs/>
      <w:i/>
      <w:iCs/>
      <w:color w:val="4F81BD"/>
      <w:lang w:val="en-US"/>
    </w:rPr>
  </w:style>
  <w:style w:type="character" w:styleId="Hyperlink">
    <w:name w:val="Hyperlink"/>
    <w:uiPriority w:val="99"/>
    <w:semiHidden/>
    <w:unhideWhenUsed/>
    <w:rsid w:val="00F35F2B"/>
    <w:rPr>
      <w:color w:val="0000FF"/>
      <w:u w:val="single"/>
    </w:rPr>
  </w:style>
  <w:style w:type="paragraph" w:styleId="HTMLPreformatted">
    <w:name w:val="HTML Preformatted"/>
    <w:basedOn w:val="Normal"/>
    <w:link w:val="HTML"/>
    <w:uiPriority w:val="99"/>
    <w:semiHidden/>
    <w:unhideWhenUsed/>
    <w:rsid w:val="00F35F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
    <w:name w:val="Стандартный HTML Знак"/>
    <w:basedOn w:val="DefaultParagraphFont"/>
    <w:link w:val="HTMLPreformatted"/>
    <w:uiPriority w:val="99"/>
    <w:semiHidden/>
    <w:rsid w:val="00F35F2B"/>
    <w:rPr>
      <w:rFonts w:ascii="Courier New" w:eastAsia="Times New Roman" w:hAnsi="Courier New" w:cs="Courier New"/>
      <w:sz w:val="20"/>
      <w:szCs w:val="20"/>
      <w:lang w:val="en-US"/>
    </w:rPr>
  </w:style>
  <w:style w:type="paragraph" w:customStyle="1" w:styleId="msonormal">
    <w:name w:val="msonormal"/>
    <w:basedOn w:val="Normal"/>
    <w:uiPriority w:val="99"/>
    <w:rsid w:val="00F35F2B"/>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F35F2B"/>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mw-headline">
    <w:name w:val="mw-headline"/>
    <w:basedOn w:val="DefaultParagraphFont"/>
    <w:rsid w:val="00F35F2B"/>
  </w:style>
  <w:style w:type="character" w:customStyle="1" w:styleId="reference-text">
    <w:name w:val="reference-text"/>
    <w:basedOn w:val="DefaultParagraphFont"/>
    <w:rsid w:val="00F35F2B"/>
  </w:style>
  <w:style w:type="character" w:customStyle="1" w:styleId="citation">
    <w:name w:val="citation"/>
    <w:basedOn w:val="DefaultParagraphFont"/>
    <w:rsid w:val="00F35F2B"/>
  </w:style>
  <w:style w:type="character" w:customStyle="1" w:styleId="z-">
    <w:name w:val="z-Начало формы Знак"/>
    <w:basedOn w:val="DefaultParagraphFont"/>
    <w:link w:val="HTMLTopofForm"/>
    <w:uiPriority w:val="99"/>
    <w:semiHidden/>
    <w:rsid w:val="00F35F2B"/>
    <w:rPr>
      <w:rFonts w:ascii="Arial" w:eastAsia="Times New Roman" w:hAnsi="Arial" w:cs="Arial"/>
      <w:vanish/>
      <w:sz w:val="16"/>
      <w:szCs w:val="16"/>
      <w:lang w:val="en-US"/>
    </w:rPr>
  </w:style>
  <w:style w:type="paragraph" w:styleId="HTMLTopofForm">
    <w:name w:val="HTML Top of Form"/>
    <w:basedOn w:val="Normal"/>
    <w:next w:val="Normal"/>
    <w:link w:val="z-"/>
    <w:hidden/>
    <w:uiPriority w:val="99"/>
    <w:semiHidden/>
    <w:unhideWhenUsed/>
    <w:rsid w:val="00F35F2B"/>
    <w:pPr>
      <w:pBdr>
        <w:bottom w:val="single" w:sz="6" w:space="1" w:color="auto"/>
      </w:pBdr>
      <w:spacing w:after="0"/>
      <w:jc w:val="center"/>
    </w:pPr>
    <w:rPr>
      <w:rFonts w:ascii="Arial" w:eastAsia="Times New Roman" w:hAnsi="Arial" w:cs="Arial"/>
      <w:vanish/>
      <w:sz w:val="16"/>
      <w:szCs w:val="16"/>
      <w:lang w:val="en-US"/>
    </w:rPr>
  </w:style>
  <w:style w:type="character" w:customStyle="1" w:styleId="z-0">
    <w:name w:val="z-Конец формы Знак"/>
    <w:basedOn w:val="DefaultParagraphFont"/>
    <w:link w:val="HTMLBottomofForm"/>
    <w:uiPriority w:val="99"/>
    <w:semiHidden/>
    <w:rsid w:val="00F35F2B"/>
    <w:rPr>
      <w:rFonts w:ascii="Arial" w:eastAsia="Times New Roman" w:hAnsi="Arial" w:cs="Arial"/>
      <w:vanish/>
      <w:sz w:val="16"/>
      <w:szCs w:val="16"/>
      <w:lang w:val="en-US"/>
    </w:rPr>
  </w:style>
  <w:style w:type="paragraph" w:styleId="HTMLBottomofForm">
    <w:name w:val="HTML Bottom of Form"/>
    <w:basedOn w:val="Normal"/>
    <w:next w:val="Normal"/>
    <w:link w:val="z-0"/>
    <w:hidden/>
    <w:uiPriority w:val="99"/>
    <w:semiHidden/>
    <w:unhideWhenUsed/>
    <w:rsid w:val="00F35F2B"/>
    <w:pPr>
      <w:pBdr>
        <w:top w:val="single" w:sz="6" w:space="1" w:color="auto"/>
      </w:pBdr>
      <w:spacing w:after="0"/>
      <w:jc w:val="center"/>
    </w:pPr>
    <w:rPr>
      <w:rFonts w:ascii="Arial" w:eastAsia="Times New Roman" w:hAnsi="Arial" w:cs="Arial"/>
      <w:vanish/>
      <w:sz w:val="16"/>
      <w:szCs w:val="16"/>
      <w:lang w:val="en-US"/>
    </w:rPr>
  </w:style>
  <w:style w:type="character" w:customStyle="1" w:styleId="input-group-text">
    <w:name w:val="input-group-text"/>
    <w:basedOn w:val="DefaultParagraphFont"/>
    <w:rsid w:val="00F35F2B"/>
  </w:style>
  <w:style w:type="character" w:customStyle="1" w:styleId="tlid-translation">
    <w:name w:val="tlid-translation"/>
    <w:basedOn w:val="DefaultParagraphFont"/>
    <w:rsid w:val="00F35F2B"/>
  </w:style>
  <w:style w:type="character" w:customStyle="1" w:styleId="st">
    <w:name w:val="st"/>
    <w:basedOn w:val="DefaultParagraphFont"/>
    <w:rsid w:val="00F35F2B"/>
  </w:style>
  <w:style w:type="character" w:styleId="Emphasis">
    <w:name w:val="Emphasis"/>
    <w:basedOn w:val="DefaultParagraphFont"/>
    <w:uiPriority w:val="20"/>
    <w:qFormat/>
    <w:rsid w:val="00F35F2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yperlink" Target="https://hy.wikipedia.org/w/index.php?title=%D5%87%D5%B8%D6%82%D5%AF%D5%A1%D5%B5%D5%AB_%D5%BD%D5%A5%D5%A3%D5%B4%D5%A5%D5%B6%D5%BF%D5%BE%D5%B8%D6%80%D5%B8%D6%82%D5%B4&amp;action=edit&amp;redlink=1" TargetMode="External" /><Relationship Id="rId11" Type="http://schemas.openxmlformats.org/officeDocument/2006/relationships/hyperlink" Target="https://hy.wikipedia.org/wiki/%D5%84%D6%80%D6%81%D5%A1%D5%AF%D6%81%D5%B8%D6%82%D5%A9%D5%B5%D5%B8%D6%82%D5%B6" TargetMode="External" /><Relationship Id="rId12" Type="http://schemas.openxmlformats.org/officeDocument/2006/relationships/hyperlink" Target="https://hy.wikipedia.org/w/index.php?title=%D4%B3%D5%B6%D5%A1%D5%A3%D5%B8%D5%B5%D5%A1%D6%81%D5%B8%D6%82%D5%B4&amp;action=edit&amp;redlink=1" TargetMode="External" /><Relationship Id="rId13" Type="http://schemas.openxmlformats.org/officeDocument/2006/relationships/hyperlink" Target="https://hy.wikipedia.org/wiki/%D4%B3%D5%B8%D5%BE%D5%A1%D5%A6%D5%A4" TargetMode="External" /><Relationship Id="rId14" Type="http://schemas.openxmlformats.org/officeDocument/2006/relationships/hyperlink" Target="https://hy.wikipedia.org/wiki/%D5%84%D5%A5%D5%B6%D5%A5%D5%BB%D5%B4%D5%A5%D5%B6%D5%A9" TargetMode="External" /><Relationship Id="rId15" Type="http://schemas.openxmlformats.org/officeDocument/2006/relationships/hyperlink" Target="https://hy.wikipedia.org/w/index.php?title=%D4%B1%D5%B7%D5%AD%D5%A1%D5%BF%D5%A1%D5%BE%D5%A1%D6%80%D5%B1%D5%AB_%D6%86%D5%B8%D5%B6%D5%A4&amp;action=edit&amp;redlink=1" TargetMode="External" /><Relationship Id="rId16" Type="http://schemas.openxmlformats.org/officeDocument/2006/relationships/hyperlink" Target="https://hy.wikipedia.org/wiki/%D4%B5%D5%AF%D5%A1%D5%B4%D5%B8%D6%82%D5%BF" TargetMode="External" /><Relationship Id="rId17" Type="http://schemas.openxmlformats.org/officeDocument/2006/relationships/hyperlink" Target="https://hy.wikipedia.org/wiki/%D4%BC%D5%B8%D5%A3%D5%AB%D5%BD%D5%BF%D5%AB%D5%AF%D5%A1" TargetMode="External" /><Relationship Id="rId18" Type="http://schemas.openxmlformats.org/officeDocument/2006/relationships/hyperlink" Target="https://hy.wikipedia.org/w/index.php?title=%D5%80%D5%A1%D6%80%D5%AF%D5%A1%D5%B5%D5%AB%D5%B6_%D5%B0%D5%A1%D5%B4%D5%A1%D5%AF%D5%A1%D6%80%D5%A3&amp;action=edit&amp;redlink=1" TargetMode="External" /><Relationship Id="rId19" Type="http://schemas.openxmlformats.org/officeDocument/2006/relationships/hyperlink" Target="https://hy.wikipedia.org/wiki/%D5%93%D5%B8%D5%AD%D5%A1%D5%BC%D5%B8%D6%82%D5%A9%D5%B5%D5%B8%D6%82%D5%B6" TargetMode="External" /><Relationship Id="rId2" Type="http://schemas.openxmlformats.org/officeDocument/2006/relationships/webSettings" Target="webSettings.xml" /><Relationship Id="rId20" Type="http://schemas.openxmlformats.org/officeDocument/2006/relationships/hyperlink" Target="https://hy.wikipedia.org/w/index.php?title=%D4%B1%D5%B6%D5%BE%D5%B6%D5%A1%D5%BD%D5%A1%D5%A2%D5%A5%D6%80%D5%B8%D6%82%D5%A9%D5%B5%D5%A1%D5%B6_%D5%AF%D5%A5%D5%BF&amp;action=edit&amp;redlink=1" TargetMode="External" /><Relationship Id="rId21" Type="http://schemas.openxmlformats.org/officeDocument/2006/relationships/hyperlink" Target="https://hy.wikipedia.org/w/index.php?title=%D5%95%D5%BA%D5%A5%D6%80%D5%A1%D6%81%D5%AB%D5%B8%D5%B6_%D5%AC%D5%AE%D5%A1%D5%AF&amp;action=edit&amp;redlink=1" TargetMode="External" /><Relationship Id="rId22" Type="http://schemas.openxmlformats.org/officeDocument/2006/relationships/hyperlink" Target="https://hy.wikipedia.org/w/index.php?title=%D5%96%D5%AB%D5%B6%D5%A1%D5%B6%D5%BD%D5%A1%D5%AF%D5%A1%D5%B6_%D5%AC%D5%AE%D5%A1%D5%AF&amp;action=edit&amp;redlink=1" TargetMode="External" /><Relationship Id="rId23" Type="http://schemas.openxmlformats.org/officeDocument/2006/relationships/hyperlink" Target="https://hy.wikipedia.org/w/index.php?title=%D4%B8%D5%B6%D5%A9%D5%A1%D6%81%D5%AB%D5%AF_%D5%AB%D6%80%D5%A1%D6%81%D5%BE%D5%A5%D5%AC%D5%AB%D5%B8%D6%82%D5%A9%D5%B5%D5%A1%D5%B6_%D5%A3%D5%B8%D6%80%D5%AE%D5%A1%D5%AF%D5%AB%D6%81&amp;action=edit&amp;redlink=1" TargetMode="External" /><Relationship Id="rId24" Type="http://schemas.openxmlformats.org/officeDocument/2006/relationships/hyperlink" Target="https://hy.wikipedia.org/w/index.php?title=%D5%87%D5%BF%D5%A1%D5%BA_%D5%AB%D6%80%D5%A1%D6%81%D5%BE%D5%A5%D5%AC%D5%AB%D5%B8%D6%82%D5%A9%D5%B5%D5%A1%D5%B6_%D5%A3%D5%B8%D6%80%D5%AE%D5%A1%D5%AF%D5%AB%D6%81&amp;action=edit&amp;redlink=1" TargetMode="External" /><Relationship Id="rId25" Type="http://schemas.openxmlformats.org/officeDocument/2006/relationships/hyperlink" Target="https://hy.wikipedia.org/w/index.php?title=%D5%8F%D5%B8%D5%AF%D5%B8%D5%BD%D5%B6%D5%A5%D6%80%D5%AB_%D5%AE%D5%A1%D5%AE%D5%AF%D5%B4%D5%A1%D5%B6_%D5%A3%D5%B8%D6%80%D5%AE%D5%A1%D5%AF%D5%AB%D6%81&amp;action=edit&amp;redlink=1" TargetMode="External" /><Relationship Id="rId26" Type="http://schemas.openxmlformats.org/officeDocument/2006/relationships/hyperlink" Target="https://hy.wikipedia.org/w/index.php?title=%D5%86%D5%A5%D6%80%D5%A4%D6%80%D5%B8%D6%82%D5%B4%D5%B6%D5%A5%D6%80%D5%AB_%D5%B7%D5%A1%D5%B0%D5%B8%D6%82%D5%A9%D5%A1%D5%A2%D5%A5%D6%80%D5%B8%D6%82%D5%A9%D5%B5%D5%B8%D6%82%D5%B6&amp;action=edit&amp;redlink=1" TargetMode="External" /><Relationship Id="rId27" Type="http://schemas.openxmlformats.org/officeDocument/2006/relationships/hyperlink" Target="https://hy.wikipedia.org/w/index.php?title=%D5%8D%D5%A5%D6%83%D5%A1%D5%AF%D5%A1%D5%B6_%D5%AF%D5%A1%D5%BA%D5%AB%D5%BF%D5%A1%D5%AC%D5%AB_%D5%B7%D5%A1%D5%B0%D5%B8%D6%82%D5%A9%D5%A1%D5%A2%D5%A5%D6%80%D5%B8%D6%82%D5%A9%D5%B5%D5%B8%D6%82%D5%B6&amp;action=edit&amp;redlink=1" TargetMode="External" /><Relationship Id="rId28" Type="http://schemas.openxmlformats.org/officeDocument/2006/relationships/hyperlink" Target="https://hy.wikipedia.org/w/index.php?title=%D4%B6%D5%A3%D5%A1%D5%B5%D5%B8%D6%82%D5%B6%D5%B8%D6%82%D5%A9%D5%B5%D5%A1%D5%B6_%D5%BE%D5%A5%D6%80%D5%AC%D5%B8%D6%82%D5%AE%D5%B8%D6%82%D5%A9%D5%B5%D5%B8%D6%82%D5%B6&amp;action=edit&amp;redlink=1" TargetMode="External" /><Relationship Id="rId29" Type="http://schemas.openxmlformats.org/officeDocument/2006/relationships/hyperlink" Target="https://hy.wikipedia.org/w/index.php?title=%D5%84%D5%B8%D5%B6%D5%BF%D5%A5-%D4%BF%D5%A1%D5%BC%D5%AC%D5%B8_%D5%B4%D5%A5%D5%A9%D5%B8%D5%A4&amp;action=edit&amp;redlink=1" TargetMode="External" /><Relationship Id="rId3" Type="http://schemas.openxmlformats.org/officeDocument/2006/relationships/fontTable" Target="fontTable.xml" /><Relationship Id="rId30" Type="http://schemas.openxmlformats.org/officeDocument/2006/relationships/hyperlink" Target="https://hy.wikipedia.org/wiki/%D4%B1%D5%B8%D6%82%D5%A4%D5%AB%D5%BF" TargetMode="External" /><Relationship Id="rId31" Type="http://schemas.openxmlformats.org/officeDocument/2006/relationships/footer" Target="footer1.xml" /><Relationship Id="rId32" Type="http://schemas.openxmlformats.org/officeDocument/2006/relationships/theme" Target="theme/theme1.xml" /><Relationship Id="rId33" Type="http://schemas.openxmlformats.org/officeDocument/2006/relationships/numbering" Target="numbering.xml" /><Relationship Id="rId34"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hyperlink" Target="https://hy.wikipedia.org/w/index.php?title=SNW-%D5%BE%D5%A5%D6%80%D5%AC%D5%B8%D6%82%D5%AE%D5%B8%D6%82%D5%A9%D5%B5%D5%B8%D6%82%D5%B6&amp;action=edit&amp;redlink=1" TargetMode="External" /><Relationship Id="rId6" Type="http://schemas.openxmlformats.org/officeDocument/2006/relationships/hyperlink" Target="https://hy.wikipedia.org/w/index.php?title=%D5%84%D5%A1%D6%80%D5%AF%D5%A5%D5%BF%D5%AB%D5%B6%D5%A3%D5%A1%D5%B5%D5%AB%D5%B6_%D5%BA%D5%AC%D5%A1%D5%B6&amp;action=edit&amp;redlink=1" TargetMode="External" /><Relationship Id="rId7" Type="http://schemas.openxmlformats.org/officeDocument/2006/relationships/hyperlink" Target="https://hy.wikipedia.org/wiki/SWOT-%D5%BE%D5%A5%D6%80%D5%AC%D5%B8%D6%82%D5%AE%D5%B8%D6%82%D5%A9%D5%B5%D5%B8%D6%82%D5%B6" TargetMode="External" /><Relationship Id="rId8" Type="http://schemas.openxmlformats.org/officeDocument/2006/relationships/hyperlink" Target="https://hy.wikipedia.org/w/index.php?title=Value_Added_Chain_Diagram&amp;action=edit&amp;redlink=1" TargetMode="External" /><Relationship Id="rId9" Type="http://schemas.openxmlformats.org/officeDocument/2006/relationships/hyperlink" Target="https://hy.wikipedia.org/w/index.php?title=%D4%B2%D4%BF%D4%B3_%D5%B4%D5%A1%D5%BF%D6%80%D5%AB%D6%81%D5%A1&amp;action=edit&amp;redlink=1" TargetMode="Externa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1B3290-8323-497F-9A74-FC79F0903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2250</Words>
  <Characters>16556</Characters>
  <Application>Microsoft Office Word</Application>
  <DocSecurity>0</DocSecurity>
  <Lines>401</Lines>
  <Paragraphs>277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18720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 Deska</dc:creator>
  <cp:lastModifiedBy>Виталий Соломин</cp:lastModifiedBy>
  <cp:revision>4</cp:revision>
  <dcterms:created xsi:type="dcterms:W3CDTF">2023-06-01T11:05:00Z</dcterms:created>
  <dcterms:modified xsi:type="dcterms:W3CDTF">2023-06-02T05:53:00Z</dcterms:modified>
</cp:coreProperties>
</file>